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08AADF" w14:textId="77777777" w:rsidR="00656B45" w:rsidRDefault="00656B45" w:rsidP="00AE7007">
      <w:pPr>
        <w:pStyle w:val="Titel"/>
        <w:contextualSpacing w:val="0"/>
        <w:jc w:val="center"/>
      </w:pPr>
      <w:r>
        <w:t>Ausschreibungstext</w:t>
      </w:r>
    </w:p>
    <w:p w14:paraId="699014C9" w14:textId="77777777" w:rsidR="00656B45" w:rsidRDefault="00536A51" w:rsidP="00AE7007">
      <w:pPr>
        <w:pStyle w:val="Titel"/>
        <w:contextualSpacing w:val="0"/>
        <w:jc w:val="center"/>
      </w:pPr>
      <w:bookmarkStart w:id="0" w:name="h.1zwtnasnobkd" w:colFirst="0" w:colLast="0"/>
      <w:bookmarkEnd w:id="0"/>
      <w:r>
        <w:t>Kompaktzähler</w:t>
      </w:r>
      <w:r w:rsidR="00656B45">
        <w:t xml:space="preserve"> </w:t>
      </w:r>
      <w:r>
        <w:t>WingStar</w:t>
      </w:r>
      <w:r w:rsidR="00656B45">
        <w:rPr>
          <w:sz w:val="44"/>
          <w:vertAlign w:val="superscript"/>
        </w:rPr>
        <w:t>®</w:t>
      </w:r>
      <w:r w:rsidR="00656B45">
        <w:t xml:space="preserve"> </w:t>
      </w:r>
      <w:r w:rsidR="00616F97">
        <w:t>C3M</w:t>
      </w:r>
      <w:r w:rsidR="00086CAC">
        <w:t xml:space="preserve"> für </w:t>
      </w:r>
      <w:r w:rsidR="00653771">
        <w:t>Minol</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52B2D9CB" w14:textId="77777777">
        <w:tc>
          <w:tcPr>
            <w:tcW w:w="600" w:type="dxa"/>
            <w:tcMar>
              <w:top w:w="60" w:type="dxa"/>
              <w:left w:w="80" w:type="dxa"/>
              <w:bottom w:w="60" w:type="dxa"/>
              <w:right w:w="80" w:type="dxa"/>
            </w:tcMar>
          </w:tcPr>
          <w:p w14:paraId="577A52D0" w14:textId="77777777" w:rsidR="00656B45" w:rsidRPr="003B7039" w:rsidRDefault="00656B45" w:rsidP="00AE7007">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0AC7CFB4" w14:textId="77777777" w:rsidR="00656B45" w:rsidRPr="003B7039" w:rsidRDefault="00656B45" w:rsidP="00AE7007">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2E77F393" w14:textId="77777777" w:rsidR="00656B45" w:rsidRPr="003B7039" w:rsidRDefault="00656B45" w:rsidP="00AE7007">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4AC8174F" w14:textId="77777777" w:rsidR="00656B45" w:rsidRPr="003B7039" w:rsidRDefault="00656B45" w:rsidP="00AE7007">
            <w:pPr>
              <w:pStyle w:val="Standard1"/>
              <w:widowControl w:val="0"/>
              <w:jc w:val="center"/>
              <w:rPr>
                <w:sz w:val="14"/>
                <w:szCs w:val="14"/>
              </w:rPr>
            </w:pPr>
            <w:r w:rsidRPr="003B7039">
              <w:rPr>
                <w:sz w:val="14"/>
                <w:szCs w:val="14"/>
              </w:rPr>
              <w:t>Stück</w:t>
            </w:r>
          </w:p>
          <w:p w14:paraId="7933016B" w14:textId="77777777" w:rsidR="00656B45" w:rsidRPr="003B7039" w:rsidRDefault="00656B45" w:rsidP="00AE7007">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34CA7044" w14:textId="77777777" w:rsidR="00656B45" w:rsidRPr="003B7039" w:rsidRDefault="00656B45" w:rsidP="00AE7007">
            <w:pPr>
              <w:pStyle w:val="Standard1"/>
              <w:widowControl w:val="0"/>
              <w:jc w:val="center"/>
              <w:rPr>
                <w:sz w:val="14"/>
                <w:szCs w:val="14"/>
              </w:rPr>
            </w:pPr>
            <w:r w:rsidRPr="003B7039">
              <w:rPr>
                <w:sz w:val="14"/>
                <w:szCs w:val="14"/>
              </w:rPr>
              <w:t>Gesamt</w:t>
            </w:r>
          </w:p>
          <w:p w14:paraId="5541A70F" w14:textId="77777777" w:rsidR="00656B45" w:rsidRPr="003B7039" w:rsidRDefault="00656B45" w:rsidP="00AE7007">
            <w:pPr>
              <w:pStyle w:val="Standard1"/>
              <w:widowControl w:val="0"/>
              <w:jc w:val="center"/>
              <w:rPr>
                <w:sz w:val="14"/>
                <w:szCs w:val="14"/>
              </w:rPr>
            </w:pPr>
            <w:r w:rsidRPr="003B7039">
              <w:rPr>
                <w:sz w:val="14"/>
                <w:szCs w:val="14"/>
              </w:rPr>
              <w:t>€</w:t>
            </w:r>
          </w:p>
        </w:tc>
      </w:tr>
      <w:tr w:rsidR="00656B45" w14:paraId="3AF4FA65" w14:textId="77777777">
        <w:tc>
          <w:tcPr>
            <w:tcW w:w="600" w:type="dxa"/>
            <w:tcMar>
              <w:top w:w="60" w:type="dxa"/>
              <w:left w:w="80" w:type="dxa"/>
              <w:bottom w:w="60" w:type="dxa"/>
              <w:right w:w="80" w:type="dxa"/>
            </w:tcMar>
          </w:tcPr>
          <w:p w14:paraId="325A1770" w14:textId="77777777" w:rsidR="00656B45" w:rsidRDefault="00656B45" w:rsidP="00AE7007">
            <w:pPr>
              <w:pStyle w:val="Standard1"/>
              <w:widowControl w:val="0"/>
              <w:jc w:val="both"/>
            </w:pPr>
            <w:r>
              <w:t xml:space="preserve"> </w:t>
            </w:r>
          </w:p>
        </w:tc>
        <w:tc>
          <w:tcPr>
            <w:tcW w:w="690" w:type="dxa"/>
            <w:tcMar>
              <w:top w:w="60" w:type="dxa"/>
              <w:left w:w="80" w:type="dxa"/>
              <w:bottom w:w="60" w:type="dxa"/>
              <w:right w:w="80" w:type="dxa"/>
            </w:tcMar>
          </w:tcPr>
          <w:p w14:paraId="45420399" w14:textId="77777777" w:rsidR="00656B45" w:rsidRDefault="00656B45" w:rsidP="00AE7007">
            <w:pPr>
              <w:pStyle w:val="Standard1"/>
              <w:widowControl w:val="0"/>
              <w:jc w:val="both"/>
            </w:pPr>
            <w:r>
              <w:t xml:space="preserve"> </w:t>
            </w:r>
          </w:p>
        </w:tc>
        <w:tc>
          <w:tcPr>
            <w:tcW w:w="6765" w:type="dxa"/>
            <w:tcMar>
              <w:top w:w="60" w:type="dxa"/>
              <w:left w:w="80" w:type="dxa"/>
              <w:bottom w:w="60" w:type="dxa"/>
              <w:right w:w="80" w:type="dxa"/>
            </w:tcMar>
          </w:tcPr>
          <w:p w14:paraId="54605CC5" w14:textId="5787C600" w:rsidR="0096203D" w:rsidRPr="0096203D" w:rsidRDefault="0096203D" w:rsidP="0096203D">
            <w:pPr>
              <w:pStyle w:val="berschrift1"/>
              <w:jc w:val="center"/>
            </w:pPr>
            <w:r w:rsidRPr="0096203D">
              <w:fldChar w:fldCharType="begin"/>
            </w:r>
            <w:r w:rsidRPr="0096203D">
              <w:instrText xml:space="preserve"> INCLUDEPICTURE "C:\\Users\\m.guenther\\OneDrive - WDV Molliné GmbH\\Bilder\\Ausschreibung\\50035_KompZ_WingStar-C3-Minol.png" \* MERGEFORMATINET </w:instrText>
            </w:r>
            <w:r w:rsidRPr="0096203D">
              <w:fldChar w:fldCharType="separate"/>
            </w:r>
            <w:r w:rsidR="0018779C">
              <w:fldChar w:fldCharType="begin"/>
            </w:r>
            <w:r w:rsidR="0018779C">
              <w:instrText xml:space="preserve"> INCLUDEPICTURE  "C:\\Users\\m.guenther\\OneDrive - WDV Molliné GmbH\\Bilder\\Ausschreibung\\50035_KompZ_WingStar-C3-Minol.png" \* MERGEFORMATINET </w:instrText>
            </w:r>
            <w:r w:rsidR="0018779C">
              <w:fldChar w:fldCharType="separate"/>
            </w:r>
            <w:r w:rsidR="000F4B69">
              <w:fldChar w:fldCharType="begin"/>
            </w:r>
            <w:r w:rsidR="000F4B69">
              <w:instrText xml:space="preserve"> INCLUDEPICTURE  "C:\\Users\\m.guenther\\OneDrive - WDV Molliné GmbH\\Bilder\\Ausschreibung\\50035_KompZ_WingStar-C3-Minol.png" \* MERGEFORMATINET </w:instrText>
            </w:r>
            <w:r w:rsidR="000F4B69">
              <w:fldChar w:fldCharType="separate"/>
            </w:r>
            <w:r w:rsidR="00032AD7">
              <w:fldChar w:fldCharType="begin"/>
            </w:r>
            <w:r w:rsidR="00032AD7">
              <w:instrText xml:space="preserve"> </w:instrText>
            </w:r>
            <w:r w:rsidR="00032AD7">
              <w:instrText>INCLUDEPICTURE  "C:\\Users\\m.guenther\\OneDrive - WDV Molliné GmbH\\Bilder\\Ausschreibung\\50035_KompZ_WingStar-C3-Minol.png" \* MERGEFORMATINET</w:instrText>
            </w:r>
            <w:r w:rsidR="00032AD7">
              <w:instrText xml:space="preserve"> </w:instrText>
            </w:r>
            <w:r w:rsidR="00032AD7">
              <w:fldChar w:fldCharType="separate"/>
            </w:r>
            <w:r w:rsidR="00871735">
              <w:pict w14:anchorId="7800D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225pt">
                  <v:imagedata r:id="rId7" r:href="rId8"/>
                </v:shape>
              </w:pict>
            </w:r>
            <w:r w:rsidR="00032AD7">
              <w:fldChar w:fldCharType="end"/>
            </w:r>
            <w:r w:rsidR="000F4B69">
              <w:fldChar w:fldCharType="end"/>
            </w:r>
            <w:r w:rsidR="0018779C">
              <w:fldChar w:fldCharType="end"/>
            </w:r>
            <w:r w:rsidRPr="0096203D">
              <w:fldChar w:fldCharType="end"/>
            </w:r>
          </w:p>
          <w:p w14:paraId="1090CB3E" w14:textId="77777777" w:rsidR="00656B45" w:rsidRDefault="002F28DF" w:rsidP="00AE7007">
            <w:pPr>
              <w:pStyle w:val="berschrift1"/>
              <w:contextualSpacing w:val="0"/>
              <w:jc w:val="both"/>
            </w:pPr>
            <w:r>
              <w:t>Beschreibung</w:t>
            </w:r>
          </w:p>
          <w:p w14:paraId="1DD1C804" w14:textId="4FF5274D" w:rsidR="003424B7" w:rsidRDefault="003424B7" w:rsidP="00DE41D2">
            <w:pPr>
              <w:pStyle w:val="Standard1"/>
              <w:spacing w:after="120"/>
              <w:jc w:val="both"/>
            </w:pPr>
            <w:r>
              <w:t>WingStar</w:t>
            </w:r>
            <w:r>
              <w:rPr>
                <w:sz w:val="24"/>
                <w:vertAlign w:val="superscript"/>
              </w:rPr>
              <w:t>®</w:t>
            </w:r>
            <w:r>
              <w:t xml:space="preserve"> </w:t>
            </w:r>
            <w:r w:rsidR="00616F97">
              <w:t>C3M</w:t>
            </w:r>
            <w:r>
              <w:t xml:space="preserve"> Wärmezähler</w:t>
            </w:r>
            <w:r w:rsidR="00F76C23">
              <w:t>, gemäß EN 1434</w:t>
            </w:r>
            <w:r>
              <w:t xml:space="preserve">. Kompakter Messkapsel-Wärmezähler, Standard Einbau im Rücklauf, optional im Vorlauf, passend für Minol mit M60x1,5 Gewinde. Mit Zulassung als Wärmezähler nach MID-Richtlinie </w:t>
            </w:r>
            <w:r w:rsidR="00E21E8E">
              <w:t xml:space="preserve">2014/32/EU </w:t>
            </w:r>
            <w:r>
              <w:t xml:space="preserve">für </w:t>
            </w:r>
            <w:r w:rsidR="00032AD7">
              <w:t>Wärmezähler, einsetzbar</w:t>
            </w:r>
            <w:r>
              <w:t xml:space="preserve"> für gesetzeskonformen Abrechnungsverkehr, </w:t>
            </w:r>
            <w:r w:rsidRPr="00B612DC">
              <w:t>nationale Regelungen zur Verbrauchsmessung von Kältemengen sind zu beachten.</w:t>
            </w:r>
            <w:r>
              <w:t xml:space="preserve"> Genauigkeitsklasse 2 gemäß MID-Richtlinie.</w:t>
            </w:r>
          </w:p>
          <w:p w14:paraId="13F307AA" w14:textId="77777777" w:rsidR="003424B7" w:rsidRDefault="003424B7" w:rsidP="00DE41D2">
            <w:pPr>
              <w:pStyle w:val="Standard1"/>
              <w:spacing w:after="120"/>
              <w:jc w:val="both"/>
            </w:pPr>
            <w:r>
              <w:t>LC-Display 8-stellig mit Sonderzeichen. Sechs Anzeigeschleifen für Haupt-, Technik- und Statistikwerte. Umfangreichen Infoservices, mit Anzeigen u.a. für die Werte E, V, P, Q, t</w:t>
            </w:r>
            <w:r>
              <w:rPr>
                <w:sz w:val="24"/>
                <w:vertAlign w:val="subscript"/>
              </w:rPr>
              <w:t>V</w:t>
            </w:r>
            <w:r>
              <w:t>, t</w:t>
            </w:r>
            <w:r>
              <w:rPr>
                <w:sz w:val="24"/>
                <w:vertAlign w:val="subscript"/>
              </w:rPr>
              <w:t>R</w:t>
            </w:r>
            <w:r>
              <w:t xml:space="preserve">, </w:t>
            </w:r>
            <w:r>
              <w:sym w:font="Symbol" w:char="F044"/>
            </w:r>
            <w:r>
              <w:t xml:space="preserve">t und Fehlercodes, beispielsweise bei Rückwärtsfluss. Datenspeicher für konfigurierbaren Jahresstichtag, 24 Monats- und Halbmonatswerte. Schnittstellen Standard: Infrarotschnittstelle gemäß ZVEI, optional nachrüstbare Module: </w:t>
            </w:r>
            <w:r w:rsidR="00600823">
              <w:t>potentialfreie Impulsausgänge, LoRaWAN, M-Bus, Modbus RTU oder wireless M-Bus. Drei Impulseingänge für den Anschluss externer Kontaktzähler (z. B. Gas oder Wasser) ist mit LoRaWAN, M-Bus oder wireless M-Bus kombinierbar.</w:t>
            </w:r>
            <w:r>
              <w:t xml:space="preserve"> Standard Stromversorgung per </w:t>
            </w:r>
            <w:r w:rsidR="00364D1E">
              <w:t>Lithium-</w:t>
            </w:r>
            <w:r>
              <w:t xml:space="preserve">Batterie 3 V DC bis max. 7 Jahre Lebensdauer, optional 24 V oder 230 V Netzanschluss </w:t>
            </w:r>
            <w:r>
              <w:lastRenderedPageBreak/>
              <w:t>(nachrüstbar).</w:t>
            </w:r>
          </w:p>
          <w:p w14:paraId="6D79BFCD" w14:textId="77777777" w:rsidR="003424B7" w:rsidRDefault="003424B7" w:rsidP="00AE7007">
            <w:pPr>
              <w:pStyle w:val="Standard1"/>
              <w:jc w:val="both"/>
            </w:pPr>
            <w:r>
              <w:t>Temperaturmessbereich:</w:t>
            </w:r>
            <w:r w:rsidR="00332E24">
              <w:tab/>
            </w:r>
            <w:r>
              <w:t>Wärme 0…150 °C</w:t>
            </w:r>
          </w:p>
          <w:p w14:paraId="72BFFA67" w14:textId="77777777" w:rsidR="003424B7" w:rsidRDefault="003424B7" w:rsidP="00AE7007">
            <w:pPr>
              <w:pStyle w:val="Standard1"/>
              <w:jc w:val="both"/>
            </w:pPr>
            <w:r>
              <w:t>Temperaturmessbereich:</w:t>
            </w:r>
            <w:r w:rsidR="00332E24">
              <w:tab/>
            </w:r>
            <w:r>
              <w:t>Kälte 0…50 °C</w:t>
            </w:r>
          </w:p>
          <w:p w14:paraId="49F64704" w14:textId="77777777" w:rsidR="003424B7" w:rsidRDefault="003424B7" w:rsidP="00AE7007">
            <w:pPr>
              <w:pStyle w:val="Standard1"/>
              <w:jc w:val="both"/>
            </w:pPr>
            <w:r>
              <w:t>Temperaturdifferenz:</w:t>
            </w:r>
            <w:r w:rsidR="00332E24">
              <w:tab/>
            </w:r>
            <w:r w:rsidR="00332E24">
              <w:tab/>
            </w:r>
            <w:r>
              <w:t>Wärme 3…100 K</w:t>
            </w:r>
          </w:p>
          <w:p w14:paraId="080F3933" w14:textId="77777777" w:rsidR="003424B7" w:rsidRDefault="003424B7" w:rsidP="00AE7007">
            <w:pPr>
              <w:pStyle w:val="Standard1"/>
              <w:jc w:val="both"/>
            </w:pPr>
            <w:r>
              <w:t>Temperaturdifferenz:</w:t>
            </w:r>
            <w:r w:rsidR="00332E24">
              <w:tab/>
            </w:r>
            <w:r w:rsidR="00332E24">
              <w:tab/>
            </w:r>
            <w:r>
              <w:t>Kälte -3…-50 K</w:t>
            </w:r>
          </w:p>
          <w:p w14:paraId="4B121DB6" w14:textId="77777777" w:rsidR="003424B7" w:rsidRDefault="003424B7" w:rsidP="00AE7007">
            <w:pPr>
              <w:pStyle w:val="Standard1"/>
              <w:jc w:val="both"/>
            </w:pPr>
            <w:r>
              <w:t>Messzyklus:</w:t>
            </w:r>
            <w:r w:rsidR="00332E24">
              <w:tab/>
            </w:r>
            <w:r w:rsidR="00332E24">
              <w:tab/>
            </w:r>
            <w:r w:rsidR="00332E24">
              <w:tab/>
            </w:r>
            <w:r>
              <w:t>dynamisch 2/60 s Batterie, 2 s Netz</w:t>
            </w:r>
          </w:p>
          <w:p w14:paraId="110AB433" w14:textId="77777777" w:rsidR="003424B7" w:rsidRDefault="003424B7" w:rsidP="00AE7007">
            <w:pPr>
              <w:pStyle w:val="Standard1"/>
              <w:jc w:val="both"/>
            </w:pPr>
            <w:r>
              <w:t>Verbrauchsberechnung:</w:t>
            </w:r>
            <w:r w:rsidR="00332E24">
              <w:tab/>
            </w:r>
            <w:r>
              <w:t>ab 0,05 K</w:t>
            </w:r>
          </w:p>
          <w:p w14:paraId="62AFBD46" w14:textId="77777777" w:rsidR="003424B7" w:rsidRDefault="003424B7" w:rsidP="00AE7007">
            <w:pPr>
              <w:pStyle w:val="Standard1"/>
              <w:jc w:val="both"/>
            </w:pPr>
            <w:r>
              <w:t>Umgebungstemperatur:</w:t>
            </w:r>
            <w:r w:rsidR="00332E24">
              <w:tab/>
            </w:r>
            <w:r>
              <w:t>5…55 °C (nicht kondensierend)</w:t>
            </w:r>
          </w:p>
          <w:p w14:paraId="0AFD21D7" w14:textId="77777777" w:rsidR="003424B7" w:rsidRDefault="003424B7" w:rsidP="00AE7007">
            <w:pPr>
              <w:pStyle w:val="Standard1"/>
              <w:jc w:val="both"/>
            </w:pPr>
            <w:r>
              <w:t>Umgebungsklasse (EMV):</w:t>
            </w:r>
            <w:r w:rsidR="00332E24">
              <w:tab/>
            </w:r>
            <w:r>
              <w:t>C gemäß EN1434</w:t>
            </w:r>
          </w:p>
          <w:p w14:paraId="2C07EECD" w14:textId="77777777" w:rsidR="00656B45" w:rsidRDefault="003424B7" w:rsidP="00AE7007">
            <w:pPr>
              <w:pStyle w:val="Standard1"/>
              <w:jc w:val="both"/>
            </w:pPr>
            <w:r>
              <w:t>Schutzart:</w:t>
            </w:r>
            <w:r w:rsidR="00332E24">
              <w:tab/>
            </w:r>
            <w:r w:rsidR="00332E24">
              <w:tab/>
            </w:r>
            <w:r w:rsidR="00332E24">
              <w:tab/>
            </w:r>
            <w:r>
              <w:t>IP65 (optional IP68)</w:t>
            </w:r>
          </w:p>
          <w:p w14:paraId="47610311" w14:textId="77777777" w:rsidR="00B0608C" w:rsidRDefault="00B0608C" w:rsidP="00AE7007">
            <w:pPr>
              <w:pStyle w:val="Standard1"/>
              <w:spacing w:before="120"/>
              <w:jc w:val="both"/>
            </w:pPr>
            <w:r>
              <w:t>Liefernachweis:</w:t>
            </w:r>
          </w:p>
          <w:p w14:paraId="6FBF7FC9" w14:textId="77777777" w:rsidR="00814D50" w:rsidRDefault="00752BD4" w:rsidP="00AE7007">
            <w:pPr>
              <w:pStyle w:val="Standard1"/>
              <w:jc w:val="both"/>
            </w:pPr>
            <w:r>
              <w:t>WDV Molliné</w:t>
            </w:r>
            <w:r w:rsidR="00814D50">
              <w:t xml:space="preserve"> GmbH</w:t>
            </w:r>
          </w:p>
          <w:p w14:paraId="20962F58" w14:textId="77777777" w:rsidR="00814D50" w:rsidRDefault="00814D50" w:rsidP="00AE7007">
            <w:pPr>
              <w:pStyle w:val="Standard1"/>
              <w:jc w:val="both"/>
            </w:pPr>
            <w:r>
              <w:t>Kupferstraße 40-46</w:t>
            </w:r>
          </w:p>
          <w:p w14:paraId="3CA2F70B" w14:textId="77777777" w:rsidR="00814D50" w:rsidRDefault="00814D50" w:rsidP="00AE7007">
            <w:pPr>
              <w:pStyle w:val="Standard1"/>
              <w:jc w:val="both"/>
            </w:pPr>
            <w:r>
              <w:t>D-70565 Stuttgart</w:t>
            </w:r>
          </w:p>
          <w:p w14:paraId="683865DD" w14:textId="77777777" w:rsidR="003E1B25" w:rsidRPr="003E1B25" w:rsidRDefault="003E1B25" w:rsidP="003E1B25">
            <w:pPr>
              <w:pStyle w:val="Standard1"/>
            </w:pPr>
            <w:r w:rsidRPr="003E1B25">
              <w:t>Tel:</w:t>
            </w:r>
            <w:r w:rsidRPr="003E1B25">
              <w:tab/>
            </w:r>
            <w:r w:rsidRPr="003E1B25">
              <w:tab/>
              <w:t>+49 (0) 711 35 16 95-20</w:t>
            </w:r>
          </w:p>
          <w:p w14:paraId="56A8B20A" w14:textId="77777777" w:rsidR="003E1B25" w:rsidRPr="003E1B25" w:rsidRDefault="003E1B25" w:rsidP="003E1B25">
            <w:pPr>
              <w:pStyle w:val="Standard1"/>
            </w:pPr>
            <w:r w:rsidRPr="003E1B25">
              <w:t>Fax:</w:t>
            </w:r>
            <w:r w:rsidRPr="003E1B25">
              <w:tab/>
            </w:r>
            <w:r w:rsidRPr="003E1B25">
              <w:tab/>
              <w:t>+49 (0) 711 35 16 95-29</w:t>
            </w:r>
          </w:p>
          <w:p w14:paraId="683D9D72" w14:textId="77777777" w:rsidR="00B0608C" w:rsidRDefault="00B0608C" w:rsidP="00AE7007">
            <w:pPr>
              <w:pStyle w:val="Standard1"/>
              <w:jc w:val="both"/>
            </w:pPr>
            <w:r>
              <w:t>Internet:</w:t>
            </w:r>
            <w:r>
              <w:tab/>
            </w:r>
            <w:hyperlink r:id="rId9" w:history="1">
              <w:r>
                <w:rPr>
                  <w:rStyle w:val="Hyperlink"/>
                  <w:color w:val="1155CC"/>
                </w:rPr>
                <w:t>www.molline.de</w:t>
              </w:r>
            </w:hyperlink>
          </w:p>
          <w:p w14:paraId="1ECE1AB9" w14:textId="77777777" w:rsidR="00B0608C" w:rsidRDefault="00752BD4" w:rsidP="00AE7007">
            <w:pPr>
              <w:pStyle w:val="Standard1"/>
              <w:jc w:val="both"/>
            </w:pPr>
            <w:r>
              <w:t>E-Mail</w:t>
            </w:r>
            <w:r w:rsidR="00B0608C">
              <w:t>:</w:t>
            </w:r>
            <w:r w:rsidR="00B0608C">
              <w:tab/>
            </w:r>
            <w:r w:rsidR="00B0608C">
              <w:tab/>
            </w:r>
            <w:hyperlink r:id="rId10" w:history="1">
              <w:r w:rsidR="00B0608C">
                <w:rPr>
                  <w:rStyle w:val="Hyperlink"/>
                  <w:color w:val="1155CC"/>
                </w:rPr>
                <w:t>info@molline.de</w:t>
              </w:r>
            </w:hyperlink>
          </w:p>
          <w:p w14:paraId="63E3EBCB" w14:textId="77777777" w:rsidR="003424B7" w:rsidRDefault="003424B7" w:rsidP="00AE7007">
            <w:pPr>
              <w:pStyle w:val="berschrift1"/>
              <w:contextualSpacing w:val="0"/>
              <w:jc w:val="both"/>
            </w:pPr>
            <w:bookmarkStart w:id="1" w:name="h.ocppfbpvbkyd" w:colFirst="0" w:colLast="0"/>
            <w:bookmarkEnd w:id="1"/>
            <w:r>
              <w:t>Temperaturfühler</w:t>
            </w:r>
          </w:p>
          <w:p w14:paraId="39D9BA9D" w14:textId="77777777" w:rsidR="003424B7" w:rsidRDefault="003424B7" w:rsidP="00AE7007">
            <w:pPr>
              <w:pStyle w:val="Standard1"/>
              <w:widowControl w:val="0"/>
              <w:jc w:val="both"/>
            </w:pPr>
            <w:r>
              <w:t xml:space="preserve">Zwei Widerstandsthermometer gepaart für Wärme-/Kältezähler mit Zulassung nach MID-Richtlinie </w:t>
            </w:r>
            <w:r w:rsidR="000124FB">
              <w:t>2014/32/EU</w:t>
            </w:r>
            <w:r>
              <w:t xml:space="preserve"> und Kälte gemäß PTB K7.2. Pt 1.000, Fühlerdurchmesser 5 mm (Standard), 5,2 mm oder 6 mm, Silikonkabel Länge 1,5 m (Standard), 3,0 m oder 6,0 m. Einbau direkttauchend oder in Tauchhülsen, Temperaturbereich 1…150 °C.</w:t>
            </w:r>
          </w:p>
          <w:p w14:paraId="70D8FA24" w14:textId="77777777" w:rsidR="003424B7" w:rsidRDefault="003424B7" w:rsidP="00AE7007">
            <w:pPr>
              <w:pStyle w:val="Standard1"/>
              <w:widowControl w:val="0"/>
              <w:jc w:val="both"/>
            </w:pPr>
            <w:r>
              <w:t>Fühlerlänge:</w:t>
            </w:r>
            <w:r>
              <w:tab/>
            </w:r>
            <w:r>
              <w:tab/>
            </w:r>
            <w:r>
              <w:tab/>
              <w:t>1,5 m</w:t>
            </w:r>
          </w:p>
          <w:p w14:paraId="4F012080" w14:textId="77777777" w:rsidR="003424B7" w:rsidRDefault="003424B7" w:rsidP="00AE7007">
            <w:pPr>
              <w:pStyle w:val="Standard1"/>
              <w:widowControl w:val="0"/>
              <w:jc w:val="both"/>
            </w:pPr>
            <w:r>
              <w:t>Fühlerdurchmesser:</w:t>
            </w:r>
            <w:r>
              <w:tab/>
            </w:r>
            <w:r>
              <w:tab/>
              <w:t>5,0 mm</w:t>
            </w:r>
          </w:p>
          <w:p w14:paraId="7948BE37" w14:textId="77777777" w:rsidR="003424B7" w:rsidRDefault="003424B7" w:rsidP="00AE7007">
            <w:pPr>
              <w:pStyle w:val="Standard1"/>
              <w:widowControl w:val="0"/>
              <w:spacing w:after="40"/>
              <w:jc w:val="both"/>
            </w:pPr>
            <w:r>
              <w:t>Artikel-Nr.:</w:t>
            </w:r>
            <w:r w:rsidR="00332E24">
              <w:tab/>
            </w:r>
            <w:r w:rsidR="00332E24">
              <w:tab/>
            </w:r>
            <w:r w:rsidR="00332E24">
              <w:tab/>
            </w:r>
            <w:r>
              <w:t>55613</w:t>
            </w:r>
          </w:p>
          <w:p w14:paraId="76B63D83" w14:textId="77777777" w:rsidR="003424B7" w:rsidRDefault="003424B7" w:rsidP="00AE7007">
            <w:pPr>
              <w:pStyle w:val="Standard1"/>
              <w:widowControl w:val="0"/>
              <w:jc w:val="both"/>
            </w:pPr>
            <w:r>
              <w:t>Fühlerlänge:</w:t>
            </w:r>
            <w:r>
              <w:tab/>
            </w:r>
            <w:r>
              <w:tab/>
            </w:r>
            <w:r>
              <w:tab/>
              <w:t>3,0 m</w:t>
            </w:r>
          </w:p>
          <w:p w14:paraId="4862BC68" w14:textId="77777777" w:rsidR="003424B7" w:rsidRDefault="003424B7" w:rsidP="00AE7007">
            <w:pPr>
              <w:pStyle w:val="Standard1"/>
              <w:widowControl w:val="0"/>
              <w:jc w:val="both"/>
            </w:pPr>
            <w:r>
              <w:t>Fühlerdurchmesser:</w:t>
            </w:r>
            <w:r>
              <w:tab/>
            </w:r>
            <w:r>
              <w:tab/>
              <w:t>5,0 mm</w:t>
            </w:r>
          </w:p>
          <w:p w14:paraId="0EE2B854" w14:textId="77777777" w:rsidR="003424B7" w:rsidRDefault="003424B7" w:rsidP="00AE7007">
            <w:pPr>
              <w:pStyle w:val="Standard1"/>
              <w:widowControl w:val="0"/>
              <w:spacing w:after="40"/>
              <w:jc w:val="both"/>
            </w:pPr>
            <w:r>
              <w:t>Artikel-Nr.:</w:t>
            </w:r>
            <w:r w:rsidR="00332E24">
              <w:tab/>
            </w:r>
            <w:r w:rsidR="00332E24">
              <w:tab/>
            </w:r>
            <w:r w:rsidR="00332E24">
              <w:tab/>
            </w:r>
            <w:r>
              <w:t>55601</w:t>
            </w:r>
          </w:p>
          <w:p w14:paraId="2AC61A20" w14:textId="77777777" w:rsidR="003424B7" w:rsidRDefault="003424B7" w:rsidP="00AE7007">
            <w:pPr>
              <w:pStyle w:val="Standard1"/>
              <w:widowControl w:val="0"/>
              <w:jc w:val="both"/>
            </w:pPr>
            <w:r>
              <w:t>Fühlerlänge:</w:t>
            </w:r>
            <w:r>
              <w:tab/>
            </w:r>
            <w:r>
              <w:tab/>
            </w:r>
            <w:r>
              <w:tab/>
              <w:t>6,0 m</w:t>
            </w:r>
          </w:p>
          <w:p w14:paraId="0CE50C87" w14:textId="77777777" w:rsidR="003424B7" w:rsidRDefault="003424B7" w:rsidP="00AE7007">
            <w:pPr>
              <w:pStyle w:val="Standard1"/>
              <w:widowControl w:val="0"/>
              <w:jc w:val="both"/>
            </w:pPr>
            <w:r>
              <w:t>Fühlerdurchmesser:</w:t>
            </w:r>
            <w:r>
              <w:tab/>
            </w:r>
            <w:r>
              <w:tab/>
              <w:t>5,0 mm</w:t>
            </w:r>
          </w:p>
          <w:p w14:paraId="4A1E54C9" w14:textId="77777777" w:rsidR="003424B7" w:rsidRDefault="003424B7" w:rsidP="00AE7007">
            <w:pPr>
              <w:pStyle w:val="Standard1"/>
              <w:widowControl w:val="0"/>
              <w:spacing w:after="40"/>
              <w:jc w:val="both"/>
            </w:pPr>
            <w:r>
              <w:t>Artikel-Nr.:</w:t>
            </w:r>
            <w:r w:rsidR="00332E24">
              <w:tab/>
            </w:r>
            <w:r w:rsidR="00332E24">
              <w:tab/>
            </w:r>
            <w:r w:rsidR="00332E24">
              <w:tab/>
            </w:r>
            <w:r>
              <w:t>55606</w:t>
            </w:r>
          </w:p>
          <w:p w14:paraId="08A77046" w14:textId="77777777" w:rsidR="003424B7" w:rsidRDefault="003424B7" w:rsidP="00AE7007">
            <w:pPr>
              <w:pStyle w:val="Standard1"/>
              <w:widowControl w:val="0"/>
              <w:jc w:val="both"/>
            </w:pPr>
            <w:r>
              <w:t>Fühlerlänge:</w:t>
            </w:r>
            <w:r>
              <w:tab/>
            </w:r>
            <w:r>
              <w:tab/>
            </w:r>
            <w:r>
              <w:tab/>
              <w:t>1,5 m</w:t>
            </w:r>
          </w:p>
          <w:p w14:paraId="1A8AEB53" w14:textId="77777777" w:rsidR="003424B7" w:rsidRDefault="003424B7" w:rsidP="00AE7007">
            <w:pPr>
              <w:pStyle w:val="Standard1"/>
              <w:widowControl w:val="0"/>
              <w:jc w:val="both"/>
            </w:pPr>
            <w:r>
              <w:t>Fühlerdurchmesser:</w:t>
            </w:r>
            <w:r>
              <w:tab/>
            </w:r>
            <w:r>
              <w:tab/>
              <w:t>5,2 mm</w:t>
            </w:r>
          </w:p>
          <w:p w14:paraId="5E7283FA" w14:textId="77777777" w:rsidR="003424B7" w:rsidRDefault="003424B7" w:rsidP="00AE7007">
            <w:pPr>
              <w:pStyle w:val="Standard1"/>
              <w:widowControl w:val="0"/>
              <w:spacing w:after="40"/>
              <w:jc w:val="both"/>
            </w:pPr>
            <w:r>
              <w:t>Artikel-Nr.:</w:t>
            </w:r>
            <w:r w:rsidR="00332E24">
              <w:tab/>
            </w:r>
            <w:r w:rsidR="00332E24">
              <w:tab/>
            </w:r>
            <w:r w:rsidR="00332E24">
              <w:tab/>
            </w:r>
            <w:r>
              <w:t>55602</w:t>
            </w:r>
          </w:p>
          <w:p w14:paraId="6A3DE9D4" w14:textId="77777777" w:rsidR="003424B7" w:rsidRDefault="003424B7" w:rsidP="00AE7007">
            <w:pPr>
              <w:pStyle w:val="Standard1"/>
              <w:widowControl w:val="0"/>
              <w:jc w:val="both"/>
            </w:pPr>
            <w:r>
              <w:t>Fühlerlänge:</w:t>
            </w:r>
            <w:r>
              <w:tab/>
            </w:r>
            <w:r>
              <w:tab/>
            </w:r>
            <w:r>
              <w:tab/>
              <w:t>3,0 m</w:t>
            </w:r>
          </w:p>
          <w:p w14:paraId="64406C50" w14:textId="77777777" w:rsidR="003424B7" w:rsidRDefault="003424B7" w:rsidP="00AE7007">
            <w:pPr>
              <w:pStyle w:val="Standard1"/>
              <w:widowControl w:val="0"/>
              <w:jc w:val="both"/>
            </w:pPr>
            <w:r>
              <w:t>Fühlerdurchmesser:</w:t>
            </w:r>
            <w:r>
              <w:tab/>
            </w:r>
            <w:r>
              <w:tab/>
              <w:t>5,2 mm</w:t>
            </w:r>
          </w:p>
          <w:p w14:paraId="16883466" w14:textId="77777777" w:rsidR="003424B7" w:rsidRDefault="003424B7" w:rsidP="00AE7007">
            <w:pPr>
              <w:pStyle w:val="Standard1"/>
              <w:widowControl w:val="0"/>
              <w:spacing w:after="40"/>
              <w:jc w:val="both"/>
            </w:pPr>
            <w:r>
              <w:t>Artikel-Nr.:</w:t>
            </w:r>
            <w:r w:rsidR="00332E24">
              <w:tab/>
            </w:r>
            <w:r w:rsidR="00332E24">
              <w:tab/>
            </w:r>
            <w:r w:rsidR="00332E24">
              <w:tab/>
            </w:r>
            <w:r>
              <w:t>55603</w:t>
            </w:r>
          </w:p>
          <w:p w14:paraId="024EDFC9" w14:textId="77777777" w:rsidR="003424B7" w:rsidRDefault="003424B7" w:rsidP="00AE7007">
            <w:pPr>
              <w:pStyle w:val="Standard1"/>
              <w:widowControl w:val="0"/>
              <w:jc w:val="both"/>
            </w:pPr>
            <w:r>
              <w:t>Fühlerlänge:</w:t>
            </w:r>
            <w:r>
              <w:tab/>
            </w:r>
            <w:r>
              <w:tab/>
            </w:r>
            <w:r>
              <w:tab/>
              <w:t>6,0 m</w:t>
            </w:r>
          </w:p>
          <w:p w14:paraId="26EBD460" w14:textId="77777777" w:rsidR="003424B7" w:rsidRDefault="003424B7" w:rsidP="00AE7007">
            <w:pPr>
              <w:pStyle w:val="Standard1"/>
              <w:widowControl w:val="0"/>
              <w:jc w:val="both"/>
            </w:pPr>
            <w:r>
              <w:lastRenderedPageBreak/>
              <w:t>Fühlerdurchmesser:</w:t>
            </w:r>
            <w:r>
              <w:tab/>
            </w:r>
            <w:r>
              <w:tab/>
              <w:t>5,2 mm</w:t>
            </w:r>
          </w:p>
          <w:p w14:paraId="403F1CC0" w14:textId="77777777" w:rsidR="003424B7" w:rsidRDefault="003424B7" w:rsidP="00AE7007">
            <w:pPr>
              <w:pStyle w:val="Standard1"/>
              <w:widowControl w:val="0"/>
              <w:spacing w:after="40"/>
              <w:jc w:val="both"/>
            </w:pPr>
            <w:r>
              <w:t>Artikel-Nr.:</w:t>
            </w:r>
            <w:r w:rsidR="00332E24">
              <w:tab/>
            </w:r>
            <w:r w:rsidR="00332E24">
              <w:tab/>
            </w:r>
            <w:r w:rsidR="00332E24">
              <w:tab/>
            </w:r>
            <w:r>
              <w:t>55630</w:t>
            </w:r>
          </w:p>
          <w:p w14:paraId="503ED33B" w14:textId="77777777" w:rsidR="003424B7" w:rsidRDefault="003424B7" w:rsidP="00AE7007">
            <w:pPr>
              <w:pStyle w:val="Standard1"/>
              <w:widowControl w:val="0"/>
              <w:jc w:val="both"/>
            </w:pPr>
            <w:r>
              <w:t>Fühlerlänge:</w:t>
            </w:r>
            <w:r>
              <w:tab/>
            </w:r>
            <w:r>
              <w:tab/>
            </w:r>
            <w:r>
              <w:tab/>
              <w:t>1,5 m</w:t>
            </w:r>
          </w:p>
          <w:p w14:paraId="153A6457" w14:textId="77777777" w:rsidR="003424B7" w:rsidRDefault="003424B7" w:rsidP="00AE7007">
            <w:pPr>
              <w:pStyle w:val="Standard1"/>
              <w:widowControl w:val="0"/>
              <w:jc w:val="both"/>
            </w:pPr>
            <w:r>
              <w:t>Fühlerdurchmesser:</w:t>
            </w:r>
            <w:r>
              <w:tab/>
            </w:r>
            <w:r>
              <w:tab/>
              <w:t>6,0 mm</w:t>
            </w:r>
          </w:p>
          <w:p w14:paraId="7C281247" w14:textId="77777777" w:rsidR="003424B7" w:rsidRDefault="003424B7" w:rsidP="00AE7007">
            <w:pPr>
              <w:pStyle w:val="Standard1"/>
              <w:widowControl w:val="0"/>
              <w:spacing w:after="40"/>
              <w:jc w:val="both"/>
            </w:pPr>
            <w:r>
              <w:t>Artikel-Nr.:</w:t>
            </w:r>
            <w:r w:rsidR="00332E24">
              <w:tab/>
            </w:r>
            <w:r w:rsidR="00332E24">
              <w:tab/>
            </w:r>
            <w:r w:rsidR="00332E24">
              <w:tab/>
            </w:r>
            <w:r>
              <w:t>55604</w:t>
            </w:r>
          </w:p>
          <w:p w14:paraId="2852223C" w14:textId="77777777" w:rsidR="003424B7" w:rsidRDefault="003424B7" w:rsidP="00AE7007">
            <w:pPr>
              <w:pStyle w:val="Standard1"/>
              <w:widowControl w:val="0"/>
              <w:jc w:val="both"/>
            </w:pPr>
            <w:r>
              <w:t>Fühlerlänge:</w:t>
            </w:r>
            <w:r>
              <w:tab/>
            </w:r>
            <w:r>
              <w:tab/>
            </w:r>
            <w:r>
              <w:tab/>
              <w:t>3,0 m</w:t>
            </w:r>
          </w:p>
          <w:p w14:paraId="71F815C3" w14:textId="77777777" w:rsidR="003424B7" w:rsidRDefault="003424B7" w:rsidP="00AE7007">
            <w:pPr>
              <w:pStyle w:val="Standard1"/>
              <w:widowControl w:val="0"/>
              <w:jc w:val="both"/>
            </w:pPr>
            <w:r>
              <w:t>Fühlerdurchmesser:</w:t>
            </w:r>
            <w:r>
              <w:tab/>
            </w:r>
            <w:r>
              <w:tab/>
              <w:t>6,0 mm</w:t>
            </w:r>
          </w:p>
          <w:p w14:paraId="5567BBFF" w14:textId="77777777" w:rsidR="003424B7" w:rsidRDefault="003424B7" w:rsidP="00AE7007">
            <w:pPr>
              <w:pStyle w:val="Standard1"/>
              <w:widowControl w:val="0"/>
              <w:spacing w:after="40"/>
              <w:jc w:val="both"/>
            </w:pPr>
            <w:r>
              <w:t>Artikel-Nr.:</w:t>
            </w:r>
            <w:r w:rsidR="00332E24">
              <w:tab/>
            </w:r>
            <w:r w:rsidR="00332E24">
              <w:tab/>
            </w:r>
            <w:r w:rsidR="00332E24">
              <w:tab/>
            </w:r>
            <w:r>
              <w:t>55605</w:t>
            </w:r>
          </w:p>
          <w:p w14:paraId="07A3FDAE" w14:textId="77777777" w:rsidR="003424B7" w:rsidRDefault="003424B7" w:rsidP="00AE7007">
            <w:pPr>
              <w:pStyle w:val="Standard1"/>
              <w:widowControl w:val="0"/>
              <w:jc w:val="both"/>
            </w:pPr>
            <w:r>
              <w:t>Fühlerlänge:</w:t>
            </w:r>
            <w:r>
              <w:tab/>
            </w:r>
            <w:r>
              <w:tab/>
            </w:r>
            <w:r>
              <w:tab/>
              <w:t>6,0 m</w:t>
            </w:r>
          </w:p>
          <w:p w14:paraId="3947C019" w14:textId="77777777" w:rsidR="003424B7" w:rsidRDefault="003424B7" w:rsidP="00AE7007">
            <w:pPr>
              <w:pStyle w:val="Standard1"/>
              <w:widowControl w:val="0"/>
              <w:jc w:val="both"/>
            </w:pPr>
            <w:r>
              <w:t>Fühlerdurchmesser:</w:t>
            </w:r>
            <w:r>
              <w:tab/>
            </w:r>
            <w:r>
              <w:tab/>
              <w:t>6,0 mm</w:t>
            </w:r>
          </w:p>
          <w:p w14:paraId="10A1484A" w14:textId="77777777" w:rsidR="003424B7" w:rsidRDefault="003424B7" w:rsidP="00AE7007">
            <w:pPr>
              <w:pStyle w:val="Standard1"/>
              <w:widowControl w:val="0"/>
              <w:jc w:val="both"/>
            </w:pPr>
            <w:r>
              <w:t>Artikel-Nr.:</w:t>
            </w:r>
            <w:r w:rsidR="00332E24">
              <w:tab/>
            </w:r>
            <w:r w:rsidR="00332E24">
              <w:tab/>
            </w:r>
            <w:r w:rsidR="00332E24">
              <w:tab/>
            </w:r>
            <w:r>
              <w:t>55631</w:t>
            </w:r>
          </w:p>
          <w:p w14:paraId="165F041F" w14:textId="77777777" w:rsidR="003424B7" w:rsidRDefault="003424B7" w:rsidP="00AE7007">
            <w:pPr>
              <w:pStyle w:val="berschrift1"/>
              <w:contextualSpacing w:val="0"/>
              <w:jc w:val="both"/>
            </w:pPr>
            <w:bookmarkStart w:id="2" w:name="h.s0lv3uivky7" w:colFirst="0" w:colLast="0"/>
            <w:bookmarkEnd w:id="2"/>
            <w:r>
              <w:t>WingStar C3 Optionen</w:t>
            </w:r>
          </w:p>
          <w:p w14:paraId="562DC671" w14:textId="77777777" w:rsidR="003424B7" w:rsidRDefault="003424B7" w:rsidP="00AE7007">
            <w:pPr>
              <w:pStyle w:val="berschrift2"/>
              <w:widowControl w:val="0"/>
              <w:contextualSpacing w:val="0"/>
              <w:jc w:val="both"/>
            </w:pPr>
            <w:bookmarkStart w:id="3" w:name="h.x80iqz313pt0" w:colFirst="0" w:colLast="0"/>
            <w:bookmarkStart w:id="4" w:name="h.73574fvq5it" w:colFirst="0" w:colLast="0"/>
            <w:bookmarkStart w:id="5" w:name="h.8o3qvyyl15o8" w:colFirst="0" w:colLast="0"/>
            <w:bookmarkEnd w:id="3"/>
            <w:bookmarkEnd w:id="4"/>
            <w:bookmarkEnd w:id="5"/>
            <w:r>
              <w:t>Vorlaufausführung</w:t>
            </w:r>
          </w:p>
          <w:p w14:paraId="3522CB32" w14:textId="77777777" w:rsidR="003424B7" w:rsidRDefault="003424B7" w:rsidP="00AE7007">
            <w:pPr>
              <w:pStyle w:val="Standard1"/>
              <w:widowControl w:val="0"/>
              <w:jc w:val="both"/>
            </w:pPr>
            <w:r>
              <w:t>Programmierung ab Werk der abweichenden k-Faktoren bei Einbau des Volumenmessteils im Vorlauf statt im Rücklauf (Standard).</w:t>
            </w:r>
          </w:p>
          <w:p w14:paraId="12DA1775" w14:textId="77777777" w:rsidR="003424B7" w:rsidRDefault="003424B7" w:rsidP="00AE7007">
            <w:pPr>
              <w:pStyle w:val="Standard1"/>
              <w:widowControl w:val="0"/>
              <w:jc w:val="both"/>
            </w:pPr>
            <w:r>
              <w:t>Typ:</w:t>
            </w:r>
            <w:r w:rsidR="00332E24">
              <w:tab/>
            </w:r>
            <w:r w:rsidR="00332E24">
              <w:tab/>
            </w:r>
            <w:r w:rsidR="00332E24">
              <w:tab/>
            </w:r>
            <w:r w:rsidR="00332E24">
              <w:tab/>
            </w:r>
            <w:r w:rsidR="00752BD4">
              <w:t>Molliné</w:t>
            </w:r>
            <w:r>
              <w:t xml:space="preserve"> WingStar C3</w:t>
            </w:r>
          </w:p>
          <w:p w14:paraId="53C29242" w14:textId="77777777" w:rsidR="003424B7" w:rsidRDefault="003424B7" w:rsidP="00AE7007">
            <w:pPr>
              <w:pStyle w:val="Standard1"/>
              <w:widowControl w:val="0"/>
              <w:jc w:val="both"/>
            </w:pPr>
            <w:r>
              <w:t>Artikel-Nr.:</w:t>
            </w:r>
            <w:r w:rsidR="00332E24">
              <w:tab/>
            </w:r>
            <w:r w:rsidR="00332E24">
              <w:tab/>
            </w:r>
            <w:r w:rsidR="00332E24">
              <w:tab/>
            </w:r>
            <w:r>
              <w:t>55613</w:t>
            </w:r>
          </w:p>
          <w:p w14:paraId="6A71D500" w14:textId="77777777" w:rsidR="003424B7" w:rsidRDefault="003424B7" w:rsidP="00AE7007">
            <w:pPr>
              <w:pStyle w:val="berschrift2"/>
              <w:widowControl w:val="0"/>
              <w:contextualSpacing w:val="0"/>
              <w:jc w:val="both"/>
            </w:pPr>
            <w:r>
              <w:t>Glykolmessung</w:t>
            </w:r>
          </w:p>
          <w:p w14:paraId="2C0557D6" w14:textId="77777777" w:rsidR="003424B7" w:rsidRDefault="003424B7" w:rsidP="00AE7007">
            <w:pPr>
              <w:pStyle w:val="Standard1"/>
              <w:widowControl w:val="0"/>
              <w:jc w:val="both"/>
            </w:pPr>
            <w:r>
              <w:t>Konfiguriert für Glykolmessung, nicht eichfähig.</w:t>
            </w:r>
          </w:p>
          <w:p w14:paraId="640789BA" w14:textId="77777777" w:rsidR="003424B7" w:rsidRDefault="003424B7" w:rsidP="00AE7007">
            <w:pPr>
              <w:pStyle w:val="Standard1"/>
              <w:widowControl w:val="0"/>
              <w:jc w:val="both"/>
            </w:pPr>
            <w:r>
              <w:t>Ethylenglykol 20, 30, 40 oder 50% Mischungsverhältnis (bitte angeben)</w:t>
            </w:r>
          </w:p>
          <w:p w14:paraId="103B8E5F" w14:textId="77777777" w:rsidR="003424B7" w:rsidRDefault="003424B7" w:rsidP="00AE7007">
            <w:pPr>
              <w:pStyle w:val="Standard1"/>
              <w:widowControl w:val="0"/>
              <w:jc w:val="both"/>
            </w:pPr>
            <w:r>
              <w:t>Artikel-Nr.:</w:t>
            </w:r>
            <w:r w:rsidR="00332E24">
              <w:tab/>
            </w:r>
            <w:r w:rsidR="00332E24">
              <w:tab/>
            </w:r>
            <w:r w:rsidR="00332E24">
              <w:tab/>
            </w:r>
            <w:r>
              <w:t>5598E</w:t>
            </w:r>
          </w:p>
          <w:p w14:paraId="57D19845" w14:textId="77777777" w:rsidR="003424B7" w:rsidRDefault="003424B7" w:rsidP="00AE7007">
            <w:pPr>
              <w:pStyle w:val="Standard1"/>
              <w:widowControl w:val="0"/>
              <w:jc w:val="both"/>
            </w:pPr>
            <w:r>
              <w:t>Propylenglykol 20, 30, 40 oder 50% Mischungsverhältnis (bitte angeben)</w:t>
            </w:r>
          </w:p>
          <w:p w14:paraId="1ECB6D07" w14:textId="77777777" w:rsidR="003424B7" w:rsidRDefault="003424B7" w:rsidP="00AE7007">
            <w:pPr>
              <w:pStyle w:val="Standard1"/>
              <w:widowControl w:val="0"/>
              <w:jc w:val="both"/>
            </w:pPr>
            <w:r>
              <w:t>Artikel-Nr.:</w:t>
            </w:r>
            <w:r w:rsidR="00332E24">
              <w:tab/>
            </w:r>
            <w:r w:rsidR="00332E24">
              <w:tab/>
            </w:r>
            <w:r w:rsidR="00332E24">
              <w:tab/>
            </w:r>
            <w:r>
              <w:t>5598P</w:t>
            </w:r>
          </w:p>
          <w:p w14:paraId="7D2276D6" w14:textId="77777777" w:rsidR="003424B7" w:rsidRDefault="003424B7" w:rsidP="00AE7007">
            <w:pPr>
              <w:pStyle w:val="Standard1"/>
              <w:widowControl w:val="0"/>
              <w:jc w:val="both"/>
            </w:pPr>
            <w:r>
              <w:t xml:space="preserve">Tyfocor LS 50% Fertiggemisch </w:t>
            </w:r>
          </w:p>
          <w:p w14:paraId="2E35F305" w14:textId="77777777" w:rsidR="003424B7" w:rsidRDefault="003424B7" w:rsidP="00AE7007">
            <w:pPr>
              <w:pStyle w:val="Standard1"/>
              <w:widowControl w:val="0"/>
              <w:jc w:val="both"/>
            </w:pPr>
            <w:r>
              <w:t>Artikel-Nr.:</w:t>
            </w:r>
            <w:r w:rsidR="00332E24">
              <w:tab/>
            </w:r>
            <w:r w:rsidR="00332E24">
              <w:tab/>
            </w:r>
            <w:r w:rsidR="00332E24">
              <w:tab/>
            </w:r>
            <w:r>
              <w:t>5598T</w:t>
            </w:r>
          </w:p>
          <w:p w14:paraId="66B8C348" w14:textId="77777777" w:rsidR="003424B7" w:rsidRDefault="003424B7" w:rsidP="00AE7007">
            <w:pPr>
              <w:pStyle w:val="berschrift2"/>
              <w:widowControl w:val="0"/>
              <w:contextualSpacing w:val="0"/>
              <w:jc w:val="both"/>
            </w:pPr>
            <w:r>
              <w:t>Netzanschluss 230 V</w:t>
            </w:r>
          </w:p>
          <w:p w14:paraId="59289166" w14:textId="77777777" w:rsidR="003424B7" w:rsidRDefault="003424B7" w:rsidP="00AE7007">
            <w:pPr>
              <w:pStyle w:val="Standard1"/>
              <w:widowControl w:val="0"/>
              <w:jc w:val="both"/>
            </w:pPr>
            <w:r>
              <w:t>Nachrüstbares Netzteil 230 V AC mit Backupbatterie bei Unterbrechung. Messzyklus 2 s bei Netzanschluss, dynamisch 2/60 s bei Unterbrechung.</w:t>
            </w:r>
          </w:p>
          <w:p w14:paraId="045ED3A5" w14:textId="77777777" w:rsidR="003424B7" w:rsidRDefault="003424B7" w:rsidP="00AE7007">
            <w:pPr>
              <w:pStyle w:val="Standard1"/>
              <w:widowControl w:val="0"/>
              <w:jc w:val="both"/>
            </w:pPr>
            <w:r>
              <w:t>Typ:</w:t>
            </w:r>
            <w:r w:rsidR="00332E24">
              <w:tab/>
            </w:r>
            <w:r w:rsidR="00332E24">
              <w:tab/>
            </w:r>
            <w:r w:rsidR="00332E24">
              <w:tab/>
            </w:r>
            <w:r w:rsidR="00332E24">
              <w:tab/>
            </w:r>
            <w:r w:rsidR="00752BD4">
              <w:t>Molliné</w:t>
            </w:r>
            <w:r>
              <w:t xml:space="preserve"> WingStar C3</w:t>
            </w:r>
          </w:p>
          <w:p w14:paraId="44EA0F66" w14:textId="77777777" w:rsidR="003424B7" w:rsidRDefault="003424B7" w:rsidP="00AE7007">
            <w:pPr>
              <w:pStyle w:val="Standard1"/>
              <w:widowControl w:val="0"/>
              <w:jc w:val="both"/>
            </w:pPr>
            <w:r>
              <w:t>Artikel-Nr.:</w:t>
            </w:r>
            <w:r w:rsidR="00332E24">
              <w:tab/>
            </w:r>
            <w:r w:rsidR="00332E24">
              <w:tab/>
            </w:r>
            <w:r w:rsidR="00332E24">
              <w:tab/>
            </w:r>
            <w:r>
              <w:t>50631</w:t>
            </w:r>
          </w:p>
          <w:p w14:paraId="625D8735" w14:textId="77777777" w:rsidR="003424B7" w:rsidRDefault="003424B7" w:rsidP="00AE7007">
            <w:pPr>
              <w:pStyle w:val="berschrift2"/>
              <w:widowControl w:val="0"/>
              <w:contextualSpacing w:val="0"/>
              <w:jc w:val="both"/>
            </w:pPr>
            <w:r>
              <w:t>Netzanschluss 24 V</w:t>
            </w:r>
          </w:p>
          <w:p w14:paraId="3918DD36" w14:textId="77777777" w:rsidR="003424B7" w:rsidRDefault="003424B7" w:rsidP="00AE7007">
            <w:pPr>
              <w:pStyle w:val="Standard1"/>
              <w:widowControl w:val="0"/>
              <w:jc w:val="both"/>
            </w:pPr>
            <w:r>
              <w:t>Nachrüstbares Netzteil 24 V AC mit Backupbatterie bei Unterbrechung. Messzyklus 2 s bei Netzanschluss, dynamisch 2/60 s bei Unterbrechung.</w:t>
            </w:r>
          </w:p>
          <w:p w14:paraId="09EB3C1C" w14:textId="77777777" w:rsidR="003424B7" w:rsidRDefault="003424B7" w:rsidP="00AE7007">
            <w:pPr>
              <w:pStyle w:val="Standard1"/>
              <w:widowControl w:val="0"/>
              <w:jc w:val="both"/>
            </w:pPr>
            <w:r>
              <w:t>Typ:</w:t>
            </w:r>
            <w:r w:rsidR="00332E24">
              <w:tab/>
            </w:r>
            <w:r w:rsidR="00332E24">
              <w:tab/>
            </w:r>
            <w:r w:rsidR="00332E24">
              <w:tab/>
            </w:r>
            <w:r w:rsidR="00332E24">
              <w:tab/>
            </w:r>
            <w:r w:rsidR="00752BD4">
              <w:t>Molliné</w:t>
            </w:r>
            <w:r>
              <w:t xml:space="preserve"> WingStar C3</w:t>
            </w:r>
          </w:p>
          <w:p w14:paraId="206DA955" w14:textId="77777777" w:rsidR="003424B7" w:rsidRDefault="003424B7" w:rsidP="00AE7007">
            <w:pPr>
              <w:pStyle w:val="Standard1"/>
              <w:widowControl w:val="0"/>
              <w:jc w:val="both"/>
            </w:pPr>
            <w:r>
              <w:t>Artikel-Nr.:</w:t>
            </w:r>
            <w:r w:rsidR="00332E24">
              <w:tab/>
            </w:r>
            <w:r w:rsidR="00332E24">
              <w:tab/>
            </w:r>
            <w:r w:rsidR="00332E24">
              <w:tab/>
            </w:r>
            <w:r>
              <w:t>50627</w:t>
            </w:r>
          </w:p>
          <w:p w14:paraId="2A05ED55" w14:textId="77777777" w:rsidR="0029559A" w:rsidRPr="00332E24" w:rsidRDefault="0029559A" w:rsidP="00AE7007">
            <w:pPr>
              <w:pStyle w:val="berschrift1"/>
              <w:contextualSpacing w:val="0"/>
              <w:jc w:val="both"/>
            </w:pPr>
            <w:bookmarkStart w:id="6" w:name="h.5606y3f9ctg" w:colFirst="0" w:colLast="0"/>
            <w:bookmarkEnd w:id="6"/>
            <w:r w:rsidRPr="00332E24">
              <w:lastRenderedPageBreak/>
              <w:t>Schnittstellen, Modul (plug &amp; play)</w:t>
            </w:r>
          </w:p>
          <w:p w14:paraId="406EAC59" w14:textId="77777777" w:rsidR="000124FB" w:rsidRDefault="000124FB" w:rsidP="000124FB">
            <w:pPr>
              <w:pStyle w:val="berschrift2"/>
            </w:pPr>
            <w:bookmarkStart w:id="7" w:name="h.n5o0zedmb4wn" w:colFirst="0" w:colLast="0"/>
            <w:bookmarkEnd w:id="7"/>
            <w:r>
              <w:t>LoRaWAN Modul</w:t>
            </w:r>
          </w:p>
          <w:p w14:paraId="70D69D55" w14:textId="77777777" w:rsidR="000124FB" w:rsidRDefault="000124FB" w:rsidP="000124FB">
            <w:pPr>
              <w:pStyle w:val="Standard1"/>
              <w:widowControl w:val="0"/>
              <w:jc w:val="both"/>
            </w:pPr>
            <w:r>
              <w:t xml:space="preserve">Die LoRaWAN-Schnittstelle dient zur Übertragung von Zählerdaten (Absolutwerte). Funk 868 MHz, Klasse A bidirektional, Aktivierung per OTAA oder ABP, mit integrierter Antenne. </w:t>
            </w:r>
          </w:p>
          <w:p w14:paraId="745EBF43" w14:textId="77777777" w:rsidR="000124FB" w:rsidRPr="00DE41D2" w:rsidRDefault="000124FB" w:rsidP="000124FB">
            <w:pPr>
              <w:pStyle w:val="Standard1"/>
              <w:widowControl w:val="0"/>
              <w:jc w:val="both"/>
            </w:pPr>
            <w:r w:rsidRPr="00DE41D2">
              <w:t>Typ:</w:t>
            </w:r>
            <w:r w:rsidRPr="00DE41D2">
              <w:tab/>
            </w:r>
            <w:r w:rsidRPr="00DE41D2">
              <w:tab/>
            </w:r>
            <w:r w:rsidRPr="00DE41D2">
              <w:tab/>
            </w:r>
            <w:r w:rsidRPr="00DE41D2">
              <w:tab/>
              <w:t xml:space="preserve">Molliné WingStar </w:t>
            </w:r>
            <w:r w:rsidR="00752BD4" w:rsidRPr="00DE41D2">
              <w:t>C3</w:t>
            </w:r>
          </w:p>
          <w:p w14:paraId="71DC5111" w14:textId="77777777" w:rsidR="000124FB" w:rsidRPr="00DE41D2" w:rsidRDefault="000124FB" w:rsidP="000124FB">
            <w:pPr>
              <w:pStyle w:val="Standard1"/>
              <w:widowControl w:val="0"/>
              <w:jc w:val="both"/>
            </w:pPr>
            <w:r w:rsidRPr="00DE41D2">
              <w:t>Artikel-Nr.:</w:t>
            </w:r>
            <w:r w:rsidRPr="00DE41D2">
              <w:tab/>
            </w:r>
            <w:r w:rsidRPr="00DE41D2">
              <w:tab/>
            </w:r>
            <w:r w:rsidRPr="00DE41D2">
              <w:tab/>
              <w:t>50659</w:t>
            </w:r>
          </w:p>
          <w:p w14:paraId="2C1EF063" w14:textId="77777777" w:rsidR="000124FB" w:rsidRPr="00DE41D2" w:rsidRDefault="000124FB" w:rsidP="000124FB">
            <w:pPr>
              <w:pStyle w:val="berschrift2"/>
            </w:pPr>
            <w:r w:rsidRPr="00DE41D2">
              <w:t xml:space="preserve">M-Bus Modul </w:t>
            </w:r>
          </w:p>
          <w:p w14:paraId="39F8DF81" w14:textId="77777777" w:rsidR="000124FB" w:rsidRDefault="000124FB" w:rsidP="000124FB">
            <w:pPr>
              <w:pStyle w:val="Standard1"/>
              <w:widowControl w:val="0"/>
              <w:jc w:val="both"/>
            </w:pPr>
            <w:r w:rsidRPr="003C250C">
              <w:t xml:space="preserve">M-Bus Schnittstelle zur Fernauslesung nach EN13757. Datenauslesung und Konfiguration über verpolungssichere 2-Draht-Leitung für Datenauslesung, Smart Metering, Monitoring und Gebäudeautomationssysteme. </w:t>
            </w:r>
            <w:r>
              <w:t>Unterstützt 300 und 2400 Baud, Primär- und Sekundäradressierung. Beliebig häufig auslesbar, Datenaktualisierungsrate bei Batterieversorgung 60 s, bei Netzanschluss 2 s.</w:t>
            </w:r>
          </w:p>
          <w:p w14:paraId="1BA33407" w14:textId="77777777" w:rsidR="000124FB" w:rsidRPr="000124FB" w:rsidRDefault="000124FB" w:rsidP="000124FB">
            <w:pPr>
              <w:pStyle w:val="Standard1"/>
              <w:widowControl w:val="0"/>
              <w:jc w:val="both"/>
            </w:pPr>
            <w:r w:rsidRPr="000124FB">
              <w:t>Typ:</w:t>
            </w:r>
            <w:r w:rsidRPr="000124FB">
              <w:tab/>
            </w:r>
            <w:r w:rsidRPr="000124FB">
              <w:tab/>
            </w:r>
            <w:r w:rsidRPr="000124FB">
              <w:tab/>
            </w:r>
            <w:r w:rsidRPr="000124FB">
              <w:tab/>
              <w:t xml:space="preserve">Molliné WingStar </w:t>
            </w:r>
            <w:r w:rsidR="00752BD4">
              <w:t>C3</w:t>
            </w:r>
          </w:p>
          <w:p w14:paraId="5F0FB40D" w14:textId="77777777" w:rsidR="000124FB" w:rsidRDefault="000124FB" w:rsidP="000124FB">
            <w:pPr>
              <w:pStyle w:val="Standard1"/>
              <w:widowControl w:val="0"/>
              <w:jc w:val="both"/>
            </w:pPr>
            <w:r>
              <w:t>Artikel-Nr.:</w:t>
            </w:r>
            <w:r>
              <w:tab/>
            </w:r>
            <w:r>
              <w:tab/>
            </w:r>
            <w:r>
              <w:tab/>
              <w:t>50617</w:t>
            </w:r>
          </w:p>
          <w:p w14:paraId="787B49CF" w14:textId="77777777" w:rsidR="000124FB" w:rsidRDefault="000124FB" w:rsidP="000124FB">
            <w:pPr>
              <w:pStyle w:val="berschrift2"/>
            </w:pPr>
            <w:r>
              <w:t>Modbus RTU Modul</w:t>
            </w:r>
          </w:p>
          <w:p w14:paraId="2CCB8A67" w14:textId="77777777" w:rsidR="000124FB" w:rsidRDefault="000124FB" w:rsidP="000124FB">
            <w:pPr>
              <w:pStyle w:val="Standard1"/>
              <w:widowControl w:val="0"/>
              <w:jc w:val="both"/>
            </w:pPr>
            <w:r>
              <w:t xml:space="preserve">Das Modbus RTU Modul ist eine galvanisch getrennte Schnittstelle zur Übertragung von Zählerdaten (Absolutwerte), um sie über den </w:t>
            </w:r>
          </w:p>
          <w:p w14:paraId="1789632B" w14:textId="77777777" w:rsidR="000124FB" w:rsidRDefault="000124FB" w:rsidP="000124FB">
            <w:pPr>
              <w:pStyle w:val="Standard1"/>
              <w:widowControl w:val="0"/>
              <w:jc w:val="both"/>
            </w:pPr>
            <w:r>
              <w:t>RS-485-Kanal mit dem Modbus RTU-Netzwerk zu verbinden. RS-485 bis 115.200 Baud, benötigt 12-24 VDC.</w:t>
            </w:r>
          </w:p>
          <w:p w14:paraId="0CAE229E" w14:textId="77777777" w:rsidR="000124FB" w:rsidRPr="00464A96" w:rsidRDefault="000124FB" w:rsidP="000124FB">
            <w:pPr>
              <w:pStyle w:val="Standard1"/>
              <w:widowControl w:val="0"/>
              <w:jc w:val="both"/>
            </w:pPr>
            <w:r w:rsidRPr="00464A96">
              <w:t>Typ:</w:t>
            </w:r>
            <w:r w:rsidRPr="00464A96">
              <w:tab/>
            </w:r>
            <w:r w:rsidRPr="00464A96">
              <w:tab/>
            </w:r>
            <w:r w:rsidRPr="00464A96">
              <w:tab/>
            </w:r>
            <w:r w:rsidRPr="00464A96">
              <w:tab/>
            </w:r>
            <w:r>
              <w:t>Molliné</w:t>
            </w:r>
            <w:r w:rsidRPr="00464A96">
              <w:t xml:space="preserve"> WingStar </w:t>
            </w:r>
            <w:r w:rsidR="00752BD4">
              <w:t>C3</w:t>
            </w:r>
          </w:p>
          <w:p w14:paraId="0F72D181" w14:textId="77777777" w:rsidR="000124FB" w:rsidRPr="00464A96" w:rsidRDefault="000124FB" w:rsidP="000124FB">
            <w:pPr>
              <w:pStyle w:val="Standard1"/>
              <w:widowControl w:val="0"/>
              <w:jc w:val="both"/>
            </w:pPr>
            <w:r w:rsidRPr="00464A96">
              <w:t>Artikel-Nr.:</w:t>
            </w:r>
            <w:r w:rsidRPr="00464A96">
              <w:tab/>
            </w:r>
            <w:r w:rsidRPr="00464A96">
              <w:tab/>
            </w:r>
            <w:r w:rsidRPr="00464A96">
              <w:tab/>
            </w:r>
            <w:r>
              <w:t>50655</w:t>
            </w:r>
          </w:p>
          <w:p w14:paraId="42DC0DFE" w14:textId="77777777" w:rsidR="000124FB" w:rsidRDefault="000124FB" w:rsidP="000124FB">
            <w:pPr>
              <w:pStyle w:val="berschrift2"/>
            </w:pPr>
            <w:bookmarkStart w:id="8" w:name="h.me6g1lwsmtiw" w:colFirst="0" w:colLast="0"/>
            <w:bookmarkEnd w:id="8"/>
            <w:r w:rsidRPr="003C250C">
              <w:t>Pulsausg</w:t>
            </w:r>
            <w:r>
              <w:t>ang</w:t>
            </w:r>
            <w:r w:rsidRPr="003C250C">
              <w:t xml:space="preserve"> potentialfrei</w:t>
            </w:r>
            <w:r>
              <w:t xml:space="preserve"> (x1) Modul</w:t>
            </w:r>
          </w:p>
          <w:p w14:paraId="0F1191BB" w14:textId="77777777" w:rsidR="000124FB" w:rsidRDefault="000124FB" w:rsidP="000124FB">
            <w:pPr>
              <w:pStyle w:val="Standard1"/>
              <w:widowControl w:val="0"/>
              <w:jc w:val="both"/>
            </w:pPr>
            <w:r>
              <w:t>Ein p</w:t>
            </w:r>
            <w:r w:rsidRPr="003C250C">
              <w:t>otentialfreie</w:t>
            </w:r>
            <w:r>
              <w:t>r</w:t>
            </w:r>
            <w:r w:rsidRPr="003C250C">
              <w:t xml:space="preserve"> Pulsausg</w:t>
            </w:r>
            <w:r>
              <w:t xml:space="preserve">ang über den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w:t>
            </w:r>
          </w:p>
          <w:p w14:paraId="30107F36" w14:textId="77777777" w:rsidR="000124FB" w:rsidRPr="007F4B7F" w:rsidRDefault="000124FB" w:rsidP="000124FB">
            <w:pPr>
              <w:pStyle w:val="Standard1"/>
              <w:widowControl w:val="0"/>
              <w:jc w:val="both"/>
            </w:pPr>
            <w:r w:rsidRPr="007F4B7F">
              <w:t>Typ:</w:t>
            </w:r>
            <w:r w:rsidRPr="007F4B7F">
              <w:tab/>
            </w:r>
            <w:r w:rsidRPr="007F4B7F">
              <w:tab/>
            </w:r>
            <w:r w:rsidRPr="007F4B7F">
              <w:tab/>
            </w:r>
            <w:r w:rsidRPr="007F4B7F">
              <w:tab/>
            </w:r>
            <w:r>
              <w:t>Molliné</w:t>
            </w:r>
            <w:r w:rsidRPr="007F4B7F">
              <w:t xml:space="preserve"> WingStar </w:t>
            </w:r>
            <w:r w:rsidR="00752BD4">
              <w:t>C3</w:t>
            </w:r>
          </w:p>
          <w:p w14:paraId="03ED1103" w14:textId="77777777" w:rsidR="000124FB" w:rsidRDefault="000124FB" w:rsidP="000124FB">
            <w:pPr>
              <w:pStyle w:val="Standard1"/>
              <w:widowControl w:val="0"/>
              <w:jc w:val="both"/>
            </w:pPr>
            <w:r>
              <w:t>Artikel-Nr.:</w:t>
            </w:r>
            <w:r>
              <w:tab/>
            </w:r>
            <w:r>
              <w:tab/>
            </w:r>
            <w:r>
              <w:tab/>
              <w:t>50615</w:t>
            </w:r>
          </w:p>
          <w:p w14:paraId="38B26420" w14:textId="77777777" w:rsidR="000124FB" w:rsidRDefault="000124FB" w:rsidP="000124FB">
            <w:pPr>
              <w:pStyle w:val="berschrift2"/>
            </w:pPr>
            <w:r w:rsidRPr="003C250C">
              <w:t>Pulsausg</w:t>
            </w:r>
            <w:r>
              <w:t>ang</w:t>
            </w:r>
            <w:r w:rsidRPr="003C250C">
              <w:t xml:space="preserve"> potentialfrei</w:t>
            </w:r>
            <w:r>
              <w:t xml:space="preserve"> (x2) Modul</w:t>
            </w:r>
          </w:p>
          <w:p w14:paraId="2EB7F6C5" w14:textId="77777777" w:rsidR="000124FB" w:rsidRDefault="000124FB" w:rsidP="000124FB">
            <w:pPr>
              <w:pStyle w:val="Standard1"/>
              <w:widowControl w:val="0"/>
              <w:jc w:val="both"/>
            </w:pPr>
            <w:r>
              <w:t>Zwei p</w:t>
            </w:r>
            <w:r w:rsidRPr="003C250C">
              <w:t>otentialfreie Pulsausg</w:t>
            </w:r>
            <w:r>
              <w:t>ä</w:t>
            </w:r>
            <w:r w:rsidRPr="003C250C">
              <w:t>ng</w:t>
            </w:r>
            <w:r>
              <w:t xml:space="preserve">e über die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10 l/Impuls für Volumen, beim kombinierten Klimazähler Impuls 1: Wärmeenergie, Impuls 2: Kälteenergie. </w:t>
            </w:r>
          </w:p>
          <w:p w14:paraId="6282A08E" w14:textId="77777777" w:rsidR="000124FB" w:rsidRPr="000124FB" w:rsidRDefault="000124FB" w:rsidP="000124FB">
            <w:pPr>
              <w:pStyle w:val="Standard1"/>
              <w:widowControl w:val="0"/>
              <w:jc w:val="both"/>
            </w:pPr>
            <w:r w:rsidRPr="000124FB">
              <w:lastRenderedPageBreak/>
              <w:t>Typ:</w:t>
            </w:r>
            <w:r w:rsidRPr="000124FB">
              <w:tab/>
            </w:r>
            <w:r w:rsidRPr="000124FB">
              <w:tab/>
            </w:r>
            <w:r w:rsidRPr="000124FB">
              <w:tab/>
            </w:r>
            <w:r w:rsidRPr="000124FB">
              <w:tab/>
              <w:t xml:space="preserve">Molliné WingStar </w:t>
            </w:r>
            <w:r w:rsidR="00752BD4">
              <w:t>C3</w:t>
            </w:r>
          </w:p>
          <w:p w14:paraId="4856623E" w14:textId="77777777" w:rsidR="000124FB" w:rsidRDefault="000124FB" w:rsidP="000124FB">
            <w:pPr>
              <w:pStyle w:val="Standard1"/>
              <w:widowControl w:val="0"/>
              <w:jc w:val="both"/>
            </w:pPr>
            <w:r>
              <w:t>Artikel-Nr.:</w:t>
            </w:r>
            <w:r>
              <w:tab/>
            </w:r>
            <w:r>
              <w:tab/>
            </w:r>
            <w:r>
              <w:tab/>
              <w:t>50616</w:t>
            </w:r>
          </w:p>
          <w:p w14:paraId="3503CBA0" w14:textId="77777777" w:rsidR="000124FB" w:rsidRDefault="000124FB" w:rsidP="000124FB">
            <w:pPr>
              <w:pStyle w:val="berschrift2"/>
            </w:pPr>
            <w:r w:rsidRPr="00FD7790">
              <w:t>Pulseingang (x</w:t>
            </w:r>
            <w:r>
              <w:t>3</w:t>
            </w:r>
            <w:r w:rsidRPr="00FD7790">
              <w:t>)</w:t>
            </w:r>
            <w:r>
              <w:t xml:space="preserve"> Anschluss</w:t>
            </w:r>
          </w:p>
          <w:p w14:paraId="6DA79090" w14:textId="77777777" w:rsidR="000124FB" w:rsidRDefault="000124FB" w:rsidP="000124FB">
            <w:pPr>
              <w:pStyle w:val="Standard1"/>
              <w:widowControl w:val="0"/>
              <w:jc w:val="both"/>
            </w:pPr>
            <w:r w:rsidRPr="00C01145">
              <w:t xml:space="preserve">Drei zusätzliche Impulseingänge für den Anschluss von bis zu drei Kontaktzählern mit Reed oder Open Collector Impuls. Eingangsimpuls, Wertigkeit und Einheit mit Optokopf und Software programmierbar. Zur kombinierten Aufschaltung von Kontaktzählern an </w:t>
            </w:r>
            <w:r>
              <w:t xml:space="preserve">LoRaWAN, </w:t>
            </w:r>
            <w:r w:rsidRPr="00C01145">
              <w:t xml:space="preserve">M-Bus oder wireless M-Bus. Nur mit </w:t>
            </w:r>
            <w:r>
              <w:t xml:space="preserve">LoRaWAN, </w:t>
            </w:r>
            <w:r w:rsidRPr="00C01145">
              <w:t>M-Bus oder wireless M-Bus Modul kombinierbar.</w:t>
            </w:r>
          </w:p>
          <w:p w14:paraId="5061E38A" w14:textId="77777777" w:rsidR="000124FB" w:rsidRPr="000124FB" w:rsidRDefault="000124FB" w:rsidP="000124FB">
            <w:pPr>
              <w:pStyle w:val="Standard1"/>
              <w:widowControl w:val="0"/>
              <w:jc w:val="both"/>
            </w:pPr>
            <w:r w:rsidRPr="000124FB">
              <w:t>Typ:</w:t>
            </w:r>
            <w:r w:rsidRPr="000124FB">
              <w:tab/>
            </w:r>
            <w:r w:rsidRPr="000124FB">
              <w:tab/>
            </w:r>
            <w:r w:rsidRPr="000124FB">
              <w:tab/>
            </w:r>
            <w:r w:rsidRPr="000124FB">
              <w:tab/>
              <w:t xml:space="preserve">Molliné WingStar </w:t>
            </w:r>
            <w:r w:rsidR="00752BD4">
              <w:t>C3</w:t>
            </w:r>
          </w:p>
          <w:p w14:paraId="56630F74" w14:textId="77777777" w:rsidR="000124FB" w:rsidRPr="009B7E39" w:rsidRDefault="000124FB" w:rsidP="000124FB">
            <w:pPr>
              <w:pStyle w:val="Standard1"/>
              <w:widowControl w:val="0"/>
              <w:jc w:val="both"/>
            </w:pPr>
            <w:r w:rsidRPr="009B7E39">
              <w:t>Artikel-Nr.:</w:t>
            </w:r>
            <w:r>
              <w:tab/>
            </w:r>
            <w:r>
              <w:tab/>
            </w:r>
            <w:r>
              <w:tab/>
            </w:r>
            <w:r w:rsidRPr="009B7E39">
              <w:t>50624</w:t>
            </w:r>
          </w:p>
          <w:p w14:paraId="3154CBAE" w14:textId="77777777" w:rsidR="000124FB" w:rsidRPr="009B7E39" w:rsidRDefault="000124FB" w:rsidP="000124FB">
            <w:pPr>
              <w:pStyle w:val="berschrift2"/>
            </w:pPr>
            <w:bookmarkStart w:id="9" w:name="h.r7zulaf1gp0x" w:colFirst="0" w:colLast="0"/>
            <w:bookmarkStart w:id="10" w:name="h.27xfjjhox4w6" w:colFirst="0" w:colLast="0"/>
            <w:bookmarkEnd w:id="9"/>
            <w:bookmarkEnd w:id="10"/>
            <w:r w:rsidRPr="009B7E39">
              <w:t>Wireless M-Bus (Funk), Modul</w:t>
            </w:r>
          </w:p>
          <w:p w14:paraId="1D169353" w14:textId="77777777" w:rsidR="000124FB" w:rsidRDefault="000124FB" w:rsidP="000124FB">
            <w:pPr>
              <w:pStyle w:val="Standard1"/>
              <w:widowControl w:val="0"/>
              <w:jc w:val="both"/>
            </w:pPr>
            <w:r w:rsidRPr="003C250C">
              <w:t>Wireless M-Bus Schnittstelle für Datenauslesung und Konfiguration nach EN 13757 und Open Metering Standard (OMS)</w:t>
            </w:r>
            <w:r>
              <w:t>,</w:t>
            </w:r>
            <w:r w:rsidRPr="003C250C">
              <w:t xml:space="preserve"> 868 MHz</w:t>
            </w:r>
            <w:r>
              <w:t>,</w:t>
            </w:r>
            <w:r w:rsidRPr="003C250C">
              <w:t xml:space="preserve"> unterstützt S1</w:t>
            </w:r>
            <w:r>
              <w:t>, T1</w:t>
            </w:r>
            <w:r w:rsidRPr="003C250C">
              <w:t xml:space="preserve"> und </w:t>
            </w:r>
            <w:r>
              <w:t>C1</w:t>
            </w:r>
            <w:r w:rsidRPr="003C250C">
              <w:t xml:space="preserve"> Modi.</w:t>
            </w:r>
            <w:r>
              <w:t xml:space="preserve"> </w:t>
            </w:r>
            <w:r w:rsidRPr="00C01145">
              <w:t>Mit AES-128-Verschlüsselung nach Mode 5 oder 7. Konfigurierbare Sendezeiten, Intervall, Modus und AES-Schlüssel.</w:t>
            </w:r>
            <w:r w:rsidRPr="003C250C">
              <w:t xml:space="preserve"> Für stationäre und mobile walk-by Auslesung, Smart Metering und Gebäudeautomationssysteme.</w:t>
            </w:r>
          </w:p>
          <w:p w14:paraId="061EAB13" w14:textId="77777777" w:rsidR="000124FB" w:rsidRPr="000124FB" w:rsidRDefault="000124FB" w:rsidP="000124FB">
            <w:pPr>
              <w:pStyle w:val="Standard1"/>
              <w:widowControl w:val="0"/>
              <w:jc w:val="both"/>
            </w:pPr>
            <w:r w:rsidRPr="000124FB">
              <w:t>Typ:</w:t>
            </w:r>
            <w:r w:rsidRPr="000124FB">
              <w:tab/>
            </w:r>
            <w:r w:rsidRPr="000124FB">
              <w:tab/>
            </w:r>
            <w:r w:rsidRPr="000124FB">
              <w:tab/>
            </w:r>
            <w:r w:rsidRPr="000124FB">
              <w:tab/>
              <w:t xml:space="preserve">Molliné WingStar </w:t>
            </w:r>
            <w:r w:rsidR="00752BD4">
              <w:t>C3</w:t>
            </w:r>
          </w:p>
          <w:p w14:paraId="6195BC29" w14:textId="77777777" w:rsidR="000124FB" w:rsidRDefault="000124FB" w:rsidP="000124FB">
            <w:pPr>
              <w:pStyle w:val="Standard1"/>
              <w:widowControl w:val="0"/>
              <w:jc w:val="both"/>
            </w:pPr>
            <w:r>
              <w:t>Artikel-Nr.:</w:t>
            </w:r>
            <w:r>
              <w:tab/>
            </w:r>
            <w:r>
              <w:tab/>
            </w:r>
            <w:r>
              <w:tab/>
              <w:t>50625</w:t>
            </w:r>
          </w:p>
          <w:p w14:paraId="48605CF1" w14:textId="77777777" w:rsidR="00656B45" w:rsidRDefault="00086CAC" w:rsidP="00AE7007">
            <w:pPr>
              <w:pStyle w:val="berschrift1"/>
              <w:contextualSpacing w:val="0"/>
              <w:jc w:val="both"/>
            </w:pPr>
            <w:bookmarkStart w:id="11" w:name="h.o6hdv282q9yc" w:colFirst="0" w:colLast="0"/>
            <w:bookmarkStart w:id="12" w:name="h.mzx26lo7uiz5" w:colFirst="0" w:colLast="0"/>
            <w:bookmarkEnd w:id="11"/>
            <w:bookmarkEnd w:id="12"/>
            <w:r>
              <w:t xml:space="preserve">WingStar </w:t>
            </w:r>
            <w:r w:rsidR="003424B7">
              <w:t>C3</w:t>
            </w:r>
            <w:r w:rsidR="00656B45">
              <w:t xml:space="preserve"> Zubehör</w:t>
            </w:r>
          </w:p>
          <w:p w14:paraId="33DA608B" w14:textId="77777777" w:rsidR="00656B45" w:rsidRDefault="00656B45" w:rsidP="00AE7007">
            <w:pPr>
              <w:pStyle w:val="berschrift2"/>
              <w:contextualSpacing w:val="0"/>
              <w:jc w:val="both"/>
            </w:pPr>
            <w:bookmarkStart w:id="13" w:name="h.8fbxnz6axp3m" w:colFirst="0" w:colLast="0"/>
            <w:bookmarkEnd w:id="13"/>
            <w:r>
              <w:t>M-Bus Mikro-Master</w:t>
            </w:r>
          </w:p>
          <w:p w14:paraId="5BB689EA" w14:textId="77777777" w:rsidR="00656B45" w:rsidRDefault="00656B45" w:rsidP="00AE7007">
            <w:pPr>
              <w:pStyle w:val="Standard1"/>
              <w:widowControl w:val="0"/>
              <w:jc w:val="both"/>
            </w:pPr>
            <w:r>
              <w:t>Schnittstellenmodul mit USB-Schnittstelle zum Konfigurieren, Testen und Auslesen aller M-Busgeräte und kleiner M-Bus Installationen mit einem Laptop oder PC, inkl. Treiber, Standard Einrichtungs- und Auslesesoftware für Windows.</w:t>
            </w:r>
          </w:p>
          <w:p w14:paraId="04D5B28C" w14:textId="77777777" w:rsidR="00656B45" w:rsidRDefault="00656B45" w:rsidP="00AE7007">
            <w:pPr>
              <w:pStyle w:val="Standard1"/>
              <w:widowControl w:val="0"/>
              <w:jc w:val="both"/>
            </w:pPr>
            <w:r>
              <w:t>Artikel-Nr.:</w:t>
            </w:r>
            <w:r w:rsidR="00332E24">
              <w:tab/>
            </w:r>
            <w:r w:rsidR="00332E24">
              <w:tab/>
            </w:r>
            <w:r w:rsidR="00332E24">
              <w:tab/>
            </w:r>
            <w:r>
              <w:t>40906</w:t>
            </w:r>
          </w:p>
          <w:p w14:paraId="152F64DA" w14:textId="77777777" w:rsidR="0030336C" w:rsidRDefault="0030336C" w:rsidP="00AE7007">
            <w:pPr>
              <w:pStyle w:val="berschrift2"/>
            </w:pPr>
            <w:r>
              <w:t>Monitorsoftware</w:t>
            </w:r>
          </w:p>
          <w:p w14:paraId="563CB751" w14:textId="77777777" w:rsidR="0030336C" w:rsidRDefault="0030336C" w:rsidP="00AE7007">
            <w:pPr>
              <w:pStyle w:val="Standard1"/>
              <w:widowControl w:val="0"/>
              <w:jc w:val="both"/>
            </w:pPr>
            <w:r w:rsidRPr="00FD7790">
              <w:t>Mit der Monitorsoftware können die Hydromess</w:t>
            </w:r>
            <w:r w:rsidRPr="0030336C">
              <w:rPr>
                <w:vertAlign w:val="superscript"/>
              </w:rPr>
              <w:t>®</w:t>
            </w:r>
            <w:r w:rsidRPr="00FD7790">
              <w:t xml:space="preserve"> W, WingStar</w:t>
            </w:r>
            <w:r w:rsidRPr="0030336C">
              <w:rPr>
                <w:vertAlign w:val="superscript"/>
              </w:rPr>
              <w:t>®</w:t>
            </w:r>
            <w:r w:rsidRPr="00FD7790">
              <w:t xml:space="preserve"> S1/</w:t>
            </w:r>
            <w:r w:rsidR="003F16DE">
              <w:t>S3</w:t>
            </w:r>
            <w:r w:rsidRPr="00FD7790">
              <w:t xml:space="preserve"> und Ultramess</w:t>
            </w:r>
            <w:r w:rsidRPr="0030336C">
              <w:rPr>
                <w:vertAlign w:val="superscript"/>
              </w:rPr>
              <w:t>®</w:t>
            </w:r>
            <w:r w:rsidRPr="00FD7790">
              <w:t xml:space="preserve"> </w:t>
            </w:r>
            <w:r>
              <w:t>C/</w:t>
            </w:r>
            <w:r w:rsidR="003F16DE">
              <w:t>S3</w:t>
            </w:r>
            <w:r>
              <w:t xml:space="preserve"> </w:t>
            </w:r>
            <w:r w:rsidRPr="00FD7790">
              <w:t>ausgelesen und konfiguriert werden, z.B. Datum, Uhrzeit, M-Busadresse, M-Busbaudrate 300/2400 usw. Die ausgelesenen Daten können gespeichert und z.B. mit Excel weiterverarbeitet werden. Benötigt USB-Optokopf oder Mikro-Master, ab Windows XP.</w:t>
            </w:r>
          </w:p>
          <w:p w14:paraId="72517A23" w14:textId="77777777" w:rsidR="0030336C" w:rsidRDefault="0030336C" w:rsidP="00AE7007">
            <w:pPr>
              <w:pStyle w:val="Standard1"/>
              <w:widowControl w:val="0"/>
              <w:jc w:val="both"/>
            </w:pPr>
            <w:r>
              <w:t>Artikel-Nr.:</w:t>
            </w:r>
            <w:r w:rsidR="00332E24">
              <w:tab/>
            </w:r>
            <w:r w:rsidR="00332E24">
              <w:tab/>
            </w:r>
            <w:r w:rsidR="00332E24">
              <w:tab/>
            </w:r>
            <w:r>
              <w:t>5690Soft</w:t>
            </w:r>
          </w:p>
          <w:p w14:paraId="3AC77724" w14:textId="77777777" w:rsidR="00656B45" w:rsidRDefault="00656B45" w:rsidP="00AE7007">
            <w:pPr>
              <w:pStyle w:val="berschrift2"/>
              <w:widowControl w:val="0"/>
              <w:contextualSpacing w:val="0"/>
              <w:jc w:val="both"/>
            </w:pPr>
            <w:bookmarkStart w:id="14" w:name="h.e4xksuwrtzul" w:colFirst="0" w:colLast="0"/>
            <w:bookmarkEnd w:id="14"/>
            <w:r>
              <w:t>USB-Optokopf</w:t>
            </w:r>
          </w:p>
          <w:p w14:paraId="1132859C" w14:textId="77777777" w:rsidR="00656B45" w:rsidRDefault="00656B45" w:rsidP="00AE7007">
            <w:pPr>
              <w:pStyle w:val="Standard1"/>
              <w:widowControl w:val="0"/>
              <w:jc w:val="both"/>
            </w:pPr>
            <w:r>
              <w:t>Optokopf mit USB-Stecker, Auslese- und Programmieradapter für die serienmäßige optische Schnittstelle der Messger</w:t>
            </w:r>
            <w:r w:rsidR="00DC72D9">
              <w:t xml:space="preserve">äte, nach </w:t>
            </w:r>
            <w:r w:rsidR="00DC72D9">
              <w:lastRenderedPageBreak/>
              <w:t>ZVEI. Jeder</w:t>
            </w:r>
            <w:r>
              <w:t xml:space="preserve"> </w:t>
            </w:r>
            <w:r w:rsidR="00086CAC">
              <w:t xml:space="preserve">WingStar </w:t>
            </w:r>
            <w:r w:rsidR="00616F97">
              <w:t>C3M</w:t>
            </w:r>
            <w:r w:rsidR="00DC72D9">
              <w:t xml:space="preserve"> </w:t>
            </w:r>
            <w:r>
              <w:t>Energiezähler ist standardmäßig mit einer optischen Schnittstelle ausgestattet. Um mit dem Energierechner zu kommunizieren wird der optische Auslesekopf per USB mit dem PC oder Laptop verbunden. Inkl. Software für Datenauslesung und Gerätekonfiguration.</w:t>
            </w:r>
          </w:p>
          <w:p w14:paraId="5A3C69DE" w14:textId="77777777" w:rsidR="00656B45" w:rsidRPr="00871735" w:rsidRDefault="00656B45" w:rsidP="00AE7007">
            <w:pPr>
              <w:pStyle w:val="Standard1"/>
              <w:widowControl w:val="0"/>
              <w:jc w:val="both"/>
              <w:rPr>
                <w:lang w:val="en-US"/>
              </w:rPr>
            </w:pPr>
            <w:r w:rsidRPr="00871735">
              <w:rPr>
                <w:lang w:val="en-US"/>
              </w:rPr>
              <w:t>Artikel-Nr.:</w:t>
            </w:r>
            <w:r w:rsidR="00332E24" w:rsidRPr="00871735">
              <w:rPr>
                <w:lang w:val="en-US"/>
              </w:rPr>
              <w:tab/>
            </w:r>
            <w:r w:rsidR="00332E24" w:rsidRPr="00871735">
              <w:rPr>
                <w:lang w:val="en-US"/>
              </w:rPr>
              <w:tab/>
            </w:r>
            <w:r w:rsidR="00332E24" w:rsidRPr="00871735">
              <w:rPr>
                <w:lang w:val="en-US"/>
              </w:rPr>
              <w:tab/>
            </w:r>
            <w:r w:rsidR="00FD7790" w:rsidRPr="00871735">
              <w:rPr>
                <w:lang w:val="en-US"/>
              </w:rPr>
              <w:t>5690OPU</w:t>
            </w:r>
          </w:p>
          <w:p w14:paraId="5AB64C54" w14:textId="77777777" w:rsidR="008968C6" w:rsidRPr="00871735" w:rsidRDefault="008968C6" w:rsidP="00AE7007">
            <w:pPr>
              <w:pStyle w:val="berschrift2"/>
              <w:rPr>
                <w:lang w:val="en-US"/>
              </w:rPr>
            </w:pPr>
            <w:r w:rsidRPr="00871735">
              <w:rPr>
                <w:lang w:val="en-US"/>
              </w:rPr>
              <w:t>Walk-by Funksystem Sysmess</w:t>
            </w:r>
            <w:r w:rsidRPr="00871735">
              <w:rPr>
                <w:vertAlign w:val="superscript"/>
                <w:lang w:val="en-US"/>
              </w:rPr>
              <w:t>®</w:t>
            </w:r>
            <w:r w:rsidRPr="00871735">
              <w:rPr>
                <w:lang w:val="en-US"/>
              </w:rPr>
              <w:t xml:space="preserve"> S1</w:t>
            </w:r>
          </w:p>
          <w:p w14:paraId="1E9B14D3" w14:textId="77777777" w:rsidR="008968C6" w:rsidRDefault="008968C6" w:rsidP="00AE7007">
            <w:pPr>
              <w:pStyle w:val="Standard1"/>
              <w:widowControl w:val="0"/>
              <w:jc w:val="both"/>
            </w:pPr>
            <w:r>
              <w:t xml:space="preserve">Effektives Funksystem, mit einfacher Handhabung, für die </w:t>
            </w:r>
            <w:r w:rsidR="001D7EB3">
              <w:t>Ferna</w:t>
            </w:r>
            <w:r>
              <w:t xml:space="preserve">blesung der Verbrauchswerte im vorbeigehen („walk-by“). </w:t>
            </w:r>
            <w:r w:rsidRPr="0030336C">
              <w:t>Mobiler USB-Funkempfänger für Anschluss an Laptop/Netbook</w:t>
            </w:r>
            <w:r>
              <w:t xml:space="preserve"> (nicht enthalten) zur</w:t>
            </w:r>
            <w:r w:rsidRPr="0030336C">
              <w:t xml:space="preserve"> Auslesung von </w:t>
            </w:r>
            <w:r>
              <w:t xml:space="preserve">wireless M-Bus Zählern: Wasserzähler-Funkmodul, </w:t>
            </w:r>
            <w:r w:rsidR="00086CAC">
              <w:t xml:space="preserve">WingStar </w:t>
            </w:r>
            <w:r w:rsidR="00616F97">
              <w:t>C3M</w:t>
            </w:r>
            <w:r w:rsidRPr="0030336C">
              <w:t xml:space="preserve">, </w:t>
            </w:r>
            <w:r w:rsidR="003F16DE">
              <w:t>S3</w:t>
            </w:r>
            <w:r w:rsidRPr="0030336C">
              <w:t xml:space="preserve">, </w:t>
            </w:r>
            <w:r w:rsidR="00536A51">
              <w:t>Ultramess C</w:t>
            </w:r>
            <w:r w:rsidRPr="0030336C">
              <w:t xml:space="preserve"> und Ultramess </w:t>
            </w:r>
            <w:r w:rsidR="003F16DE">
              <w:t>S3</w:t>
            </w:r>
            <w:r>
              <w:t>.  I</w:t>
            </w:r>
            <w:r w:rsidRPr="0030336C">
              <w:t>nkl</w:t>
            </w:r>
            <w:r>
              <w:t>usive</w:t>
            </w:r>
            <w:r w:rsidRPr="0030336C">
              <w:t xml:space="preserve"> Software (ab Windows XP)</w:t>
            </w:r>
            <w:r>
              <w:t xml:space="preserve"> für mobile Funkauslesung und Datenverarbeitung im Büro. Die Verbrauchsdaten der Messgeräte werden sicher verschlüsselt mit AES128 übertragen. </w:t>
            </w:r>
          </w:p>
          <w:p w14:paraId="3E7AA21E" w14:textId="77777777" w:rsidR="008968C6" w:rsidRDefault="008968C6" w:rsidP="00AE7007">
            <w:pPr>
              <w:pStyle w:val="Standard1"/>
              <w:widowControl w:val="0"/>
              <w:jc w:val="both"/>
            </w:pPr>
            <w:r>
              <w:t>Artikel-Nr.:</w:t>
            </w:r>
            <w:r w:rsidR="00332E24">
              <w:tab/>
            </w:r>
            <w:r w:rsidR="00332E24">
              <w:tab/>
            </w:r>
            <w:r w:rsidR="00332E24">
              <w:tab/>
            </w:r>
            <w:r>
              <w:t>40430</w:t>
            </w:r>
          </w:p>
          <w:p w14:paraId="01AA2CF9" w14:textId="77777777" w:rsidR="001E0F17" w:rsidRDefault="001E0F17" w:rsidP="00AE7007">
            <w:pPr>
              <w:pStyle w:val="berschrift1"/>
            </w:pPr>
            <w:bookmarkStart w:id="15" w:name="h.nx5ysudxlwuh" w:colFirst="0" w:colLast="0"/>
            <w:bookmarkStart w:id="16" w:name="h.jt7wye7tgjej" w:colFirst="0" w:colLast="0"/>
            <w:bookmarkEnd w:id="15"/>
            <w:bookmarkEnd w:id="16"/>
            <w:r>
              <w:t>Einbausätze für Minol-MK</w:t>
            </w:r>
          </w:p>
          <w:p w14:paraId="788BF849" w14:textId="77777777" w:rsidR="001E0F17" w:rsidRDefault="001E0F17" w:rsidP="00AE7007">
            <w:pPr>
              <w:pStyle w:val="berschrift2"/>
              <w:contextualSpacing w:val="0"/>
              <w:jc w:val="both"/>
            </w:pPr>
            <w:r>
              <w:t xml:space="preserve">Einbausatz 3/4" für Minol-MK </w:t>
            </w:r>
            <w:r w:rsidR="00170539">
              <w:t>q</w:t>
            </w:r>
            <w:r w:rsidR="00170539">
              <w:rPr>
                <w:vertAlign w:val="subscript"/>
              </w:rPr>
              <w:t>p</w:t>
            </w:r>
            <w:r>
              <w:t xml:space="preserve"> 0,6-2,5 m³/h</w:t>
            </w:r>
          </w:p>
          <w:p w14:paraId="2CC112B1" w14:textId="77777777" w:rsidR="001E0F17" w:rsidRDefault="001E0F17" w:rsidP="00AE7007">
            <w:pPr>
              <w:pStyle w:val="Standard1"/>
              <w:jc w:val="both"/>
            </w:pPr>
            <w:r>
              <w:t xml:space="preserve">Einbausatz mit Absperrung vor und nach dem Messgerät sowie Vorlaufkugelhahn mit Temperaturfühleranschluss für zügigen Wartungs- und Eichaustausch. Passend für Messkapselzähler Typ Minol mit </w:t>
            </w:r>
            <w:r w:rsidR="0029762B">
              <w:t>M60x1,5</w:t>
            </w:r>
            <w:r>
              <w:t xml:space="preserve"> Gewinde, </w:t>
            </w:r>
            <w:r w:rsidR="006A0D50">
              <w:t>q</w:t>
            </w:r>
            <w:r w:rsidR="006A0D50">
              <w:rPr>
                <w:vertAlign w:val="subscript"/>
              </w:rPr>
              <w:t>p</w:t>
            </w:r>
            <w:r w:rsidR="006A0D50">
              <w:t xml:space="preserve"> </w:t>
            </w:r>
            <w:r>
              <w:t>0,6-2,5 m³/h. Bestehend aus: VL-Kugelhahn 3/4" mit Anschluss M10 für direkttauchenden Temperaturfühler, zwei Kugelhähne 3/4" und Minol-EA</w:t>
            </w:r>
            <w:r w:rsidR="001E3EFF">
              <w:t>T</w:t>
            </w:r>
            <w:r>
              <w:t xml:space="preserve"> 3/4".</w:t>
            </w:r>
          </w:p>
          <w:p w14:paraId="05F6CD39" w14:textId="77777777" w:rsidR="001E0F17" w:rsidRDefault="001E0F17" w:rsidP="00AE7007">
            <w:pPr>
              <w:pStyle w:val="Standard1"/>
              <w:jc w:val="both"/>
            </w:pPr>
            <w:r>
              <w:t>Anschluss rohrseitig:</w:t>
            </w:r>
            <w:r w:rsidR="00332E24">
              <w:tab/>
            </w:r>
            <w:r w:rsidR="00332E24">
              <w:tab/>
            </w:r>
            <w:r>
              <w:t>3/4"</w:t>
            </w:r>
          </w:p>
          <w:p w14:paraId="682BAAAB" w14:textId="77777777" w:rsidR="001E0F17" w:rsidRDefault="001E0F17" w:rsidP="00AE7007">
            <w:pPr>
              <w:pStyle w:val="Standard1"/>
              <w:widowControl w:val="0"/>
              <w:jc w:val="both"/>
            </w:pPr>
            <w:r>
              <w:t>Baulänge gesamt:</w:t>
            </w:r>
            <w:r w:rsidR="00332E24">
              <w:tab/>
            </w:r>
            <w:r w:rsidR="00332E24">
              <w:tab/>
            </w:r>
            <w:r>
              <w:t>210 mm</w:t>
            </w:r>
          </w:p>
          <w:p w14:paraId="6E3F4D57" w14:textId="77777777" w:rsidR="001E0F17" w:rsidRDefault="001E0F17" w:rsidP="00AE7007">
            <w:pPr>
              <w:pStyle w:val="Standard1"/>
              <w:widowControl w:val="0"/>
              <w:jc w:val="both"/>
            </w:pPr>
            <w:r>
              <w:t>Artikel-Nr.:</w:t>
            </w:r>
            <w:r w:rsidR="00332E24">
              <w:tab/>
            </w:r>
            <w:r w:rsidR="00332E24">
              <w:tab/>
            </w:r>
            <w:r w:rsidR="00332E24">
              <w:tab/>
            </w:r>
            <w:r w:rsidR="0029762B">
              <w:t>55033</w:t>
            </w:r>
            <w:r>
              <w:t>-D</w:t>
            </w:r>
          </w:p>
          <w:p w14:paraId="0D87000A" w14:textId="77777777" w:rsidR="001E0F17" w:rsidRDefault="001E0F17" w:rsidP="00AE7007">
            <w:pPr>
              <w:pStyle w:val="berschrift2"/>
              <w:contextualSpacing w:val="0"/>
              <w:jc w:val="both"/>
            </w:pPr>
            <w:r>
              <w:t xml:space="preserve">Einbausatz 1" für Minol-MK </w:t>
            </w:r>
            <w:r w:rsidR="00170539">
              <w:t>q</w:t>
            </w:r>
            <w:r w:rsidR="00170539">
              <w:rPr>
                <w:vertAlign w:val="subscript"/>
              </w:rPr>
              <w:t>p</w:t>
            </w:r>
            <w:r w:rsidR="00170539">
              <w:t xml:space="preserve"> </w:t>
            </w:r>
            <w:r>
              <w:t>0,6-2,5 m³/h</w:t>
            </w:r>
          </w:p>
          <w:p w14:paraId="0F1935CF" w14:textId="77777777" w:rsidR="001E0F17" w:rsidRDefault="001E0F17" w:rsidP="00AE7007">
            <w:pPr>
              <w:pStyle w:val="Standard1"/>
              <w:jc w:val="both"/>
            </w:pPr>
            <w:r>
              <w:t xml:space="preserve">Einbausatz mit Absperrung vor und nach dem Messgerät sowie Vorlaufkugelhahn mit Temperaturfühleranschluss für zügigen Wartungs- und Eichaustausch. Passend für Messkapselzähler Typ Minol mit </w:t>
            </w:r>
            <w:r w:rsidR="0029762B">
              <w:t>M60x1,5</w:t>
            </w:r>
            <w:r>
              <w:t xml:space="preserve"> Gewinde, </w:t>
            </w:r>
            <w:r w:rsidR="006A0D50">
              <w:t>q</w:t>
            </w:r>
            <w:r w:rsidR="006A0D50">
              <w:rPr>
                <w:vertAlign w:val="subscript"/>
              </w:rPr>
              <w:t>p</w:t>
            </w:r>
            <w:r w:rsidR="006A0D50">
              <w:t xml:space="preserve"> </w:t>
            </w:r>
            <w:r>
              <w:t>0,6-2,5 m³/h. Bestehend aus: VL-Kugelhahn 1" mit Anschluss M10 für direkttauchenden Temperaturfühler, zwei Kugelhähne 1" und Minol-EA</w:t>
            </w:r>
            <w:r w:rsidR="001E3EFF">
              <w:t>T</w:t>
            </w:r>
            <w:r>
              <w:t xml:space="preserve"> 1".</w:t>
            </w:r>
          </w:p>
          <w:p w14:paraId="55320630" w14:textId="77777777" w:rsidR="001E0F17" w:rsidRDefault="001E0F17" w:rsidP="00AE7007">
            <w:pPr>
              <w:pStyle w:val="Standard1"/>
              <w:jc w:val="both"/>
            </w:pPr>
            <w:r>
              <w:t>Anschluss rohrseitig:</w:t>
            </w:r>
            <w:r w:rsidR="00332E24">
              <w:tab/>
            </w:r>
            <w:r w:rsidR="00332E24">
              <w:tab/>
            </w:r>
            <w:r>
              <w:t>1"</w:t>
            </w:r>
          </w:p>
          <w:p w14:paraId="7B243DEB" w14:textId="77777777" w:rsidR="001E0F17" w:rsidRDefault="001E0F17" w:rsidP="00AE7007">
            <w:pPr>
              <w:pStyle w:val="Standard1"/>
              <w:widowControl w:val="0"/>
              <w:jc w:val="both"/>
            </w:pPr>
            <w:r>
              <w:t>Baulänge gesamt:</w:t>
            </w:r>
            <w:r w:rsidR="00332E24">
              <w:tab/>
            </w:r>
            <w:r w:rsidR="00332E24">
              <w:tab/>
            </w:r>
            <w:r>
              <w:t>240 mm</w:t>
            </w:r>
          </w:p>
          <w:p w14:paraId="38686273" w14:textId="77777777" w:rsidR="001E0F17" w:rsidRDefault="001E0F17" w:rsidP="00AE7007">
            <w:pPr>
              <w:pStyle w:val="Standard1"/>
              <w:widowControl w:val="0"/>
              <w:jc w:val="both"/>
            </w:pPr>
            <w:r>
              <w:t>Artikel-Nr.:</w:t>
            </w:r>
            <w:r w:rsidR="00332E24">
              <w:tab/>
            </w:r>
            <w:r w:rsidR="00332E24">
              <w:tab/>
            </w:r>
            <w:r w:rsidR="00332E24">
              <w:tab/>
            </w:r>
            <w:r w:rsidR="0029762B">
              <w:t>55034</w:t>
            </w:r>
            <w:r>
              <w:t>-D</w:t>
            </w:r>
          </w:p>
          <w:p w14:paraId="179595D8" w14:textId="77777777" w:rsidR="00656B45" w:rsidRDefault="00656B45" w:rsidP="00AE7007">
            <w:pPr>
              <w:pStyle w:val="berschrift1"/>
              <w:widowControl w:val="0"/>
              <w:contextualSpacing w:val="0"/>
              <w:jc w:val="both"/>
            </w:pPr>
            <w:r>
              <w:t>Wärmezähler</w:t>
            </w:r>
          </w:p>
          <w:p w14:paraId="60A23E8F" w14:textId="77777777" w:rsidR="00656B45" w:rsidRDefault="00656B45" w:rsidP="00AE7007">
            <w:pPr>
              <w:pStyle w:val="berschrift2"/>
              <w:contextualSpacing w:val="0"/>
              <w:jc w:val="both"/>
            </w:pPr>
            <w:bookmarkStart w:id="17" w:name="h.vbv8u75hqts3" w:colFirst="0" w:colLast="0"/>
            <w:bookmarkEnd w:id="17"/>
            <w:r>
              <w:lastRenderedPageBreak/>
              <w:t xml:space="preserve">Wärmezähler </w:t>
            </w:r>
            <w:r w:rsidR="006A0D50">
              <w:t>q</w:t>
            </w:r>
            <w:r w:rsidR="006A0D50">
              <w:rPr>
                <w:vertAlign w:val="subscript"/>
              </w:rPr>
              <w:t>p</w:t>
            </w:r>
            <w:r w:rsidR="006A0D50">
              <w:t xml:space="preserve"> </w:t>
            </w:r>
            <w:r>
              <w:t>0,6 m³/h, DN 15</w:t>
            </w:r>
            <w:r w:rsidR="008B411E">
              <w:t>, für Minol</w:t>
            </w:r>
          </w:p>
          <w:p w14:paraId="4B46CB8A" w14:textId="77777777" w:rsidR="00656B45" w:rsidRDefault="00656B45" w:rsidP="00AE7007">
            <w:pPr>
              <w:pStyle w:val="Standard1"/>
              <w:jc w:val="both"/>
            </w:pPr>
            <w:r>
              <w:t>Wärme</w:t>
            </w:r>
            <w:r w:rsidR="00086CAC">
              <w:t xml:space="preserve">zähler WingStar </w:t>
            </w:r>
            <w:r w:rsidR="00616F97">
              <w:t>C3M</w:t>
            </w:r>
            <w:r w:rsidR="00086CAC">
              <w:t xml:space="preserve"> Messkapsel passend für </w:t>
            </w:r>
            <w:r w:rsidR="005A08A8">
              <w:t>Minol M60x1,5</w:t>
            </w:r>
            <w:r w:rsidR="00086CAC">
              <w:t xml:space="preserve"> gemäß </w:t>
            </w:r>
            <w:r>
              <w:t xml:space="preserve"> vorgenannter Beschreibung, </w:t>
            </w:r>
            <w:r w:rsidR="00F77844">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161F0F">
              <w:t>abnehmbar mit 50 cm Kabellänge</w:t>
            </w:r>
            <w:r w:rsidR="001436D1">
              <w:t>.</w:t>
            </w:r>
          </w:p>
          <w:p w14:paraId="75FB53EE" w14:textId="77777777" w:rsidR="00656B45" w:rsidRDefault="00656B45" w:rsidP="00AE7007">
            <w:pPr>
              <w:pStyle w:val="Standard1"/>
              <w:widowControl w:val="0"/>
              <w:jc w:val="both"/>
            </w:pPr>
            <w:r>
              <w:t>Nenndurchfluss:</w:t>
            </w:r>
            <w:r w:rsidR="00332E24">
              <w:tab/>
            </w:r>
            <w:r w:rsidR="00332E24">
              <w:tab/>
            </w:r>
            <w:r w:rsidR="00170539">
              <w:t>q</w:t>
            </w:r>
            <w:r w:rsidR="00170539">
              <w:rPr>
                <w:sz w:val="26"/>
                <w:vertAlign w:val="subscript"/>
              </w:rPr>
              <w:t>p</w:t>
            </w:r>
            <w:r w:rsidR="00170539">
              <w:t xml:space="preserve"> </w:t>
            </w:r>
            <w:r>
              <w:t>0,6 m³/h</w:t>
            </w:r>
          </w:p>
          <w:p w14:paraId="45CFD9C1" w14:textId="77777777" w:rsidR="00656B45" w:rsidRDefault="00656B45" w:rsidP="00AE7007">
            <w:pPr>
              <w:pStyle w:val="Standard1"/>
              <w:widowControl w:val="0"/>
              <w:jc w:val="both"/>
            </w:pPr>
            <w:r>
              <w:t>Temperaturbereich:</w:t>
            </w:r>
            <w:r w:rsidR="00332E24">
              <w:tab/>
            </w:r>
            <w:r w:rsidR="00332E24">
              <w:tab/>
            </w:r>
            <w:r w:rsidR="00B57393">
              <w:t>15...90 °C</w:t>
            </w:r>
          </w:p>
          <w:p w14:paraId="51E1AA89" w14:textId="77777777" w:rsidR="00656B45" w:rsidRDefault="00170539" w:rsidP="00AE7007">
            <w:pPr>
              <w:pStyle w:val="Standard1"/>
              <w:widowControl w:val="0"/>
              <w:jc w:val="both"/>
            </w:pPr>
            <w:r>
              <w:t>Min./max. (q</w:t>
            </w:r>
            <w:r>
              <w:rPr>
                <w:vertAlign w:val="subscript"/>
              </w:rPr>
              <w:t>i</w:t>
            </w:r>
            <w:r>
              <w:t>/q</w:t>
            </w:r>
            <w:r>
              <w:rPr>
                <w:vertAlign w:val="subscript"/>
              </w:rPr>
              <w:t>s)</w:t>
            </w:r>
            <w:r>
              <w:t>:</w:t>
            </w:r>
            <w:r w:rsidR="00332E24">
              <w:tab/>
            </w:r>
            <w:r w:rsidR="00332E24">
              <w:tab/>
            </w:r>
            <w:r w:rsidR="00656B45">
              <w:t>0,0</w:t>
            </w:r>
            <w:r w:rsidR="003424B7">
              <w:t>12</w:t>
            </w:r>
            <w:r w:rsidR="00656B45">
              <w:t>...1,2 m³/h</w:t>
            </w:r>
          </w:p>
          <w:p w14:paraId="42A897C8" w14:textId="77777777" w:rsidR="000F4B69" w:rsidRPr="000F4B69" w:rsidRDefault="000F4B69" w:rsidP="000F4B69">
            <w:pPr>
              <w:pStyle w:val="Standard1"/>
            </w:pPr>
            <w:r w:rsidRPr="000F4B69">
              <w:t>Anlaufwert:</w:t>
            </w:r>
            <w:r w:rsidRPr="000F4B69">
              <w:tab/>
            </w:r>
            <w:r w:rsidRPr="000F4B69">
              <w:tab/>
            </w:r>
            <w:r w:rsidRPr="000F4B69">
              <w:tab/>
              <w:t>4 l/h</w:t>
            </w:r>
          </w:p>
          <w:p w14:paraId="59583969" w14:textId="77777777" w:rsidR="00656B45" w:rsidRDefault="00656B45" w:rsidP="00AE7007">
            <w:pPr>
              <w:pStyle w:val="Standard1"/>
              <w:widowControl w:val="0"/>
              <w:jc w:val="both"/>
            </w:pPr>
            <w:r>
              <w:t>Einbaulage:</w:t>
            </w:r>
            <w:r w:rsidR="00332E24">
              <w:tab/>
            </w:r>
            <w:r w:rsidR="00332E24">
              <w:tab/>
            </w:r>
            <w:r w:rsidR="00332E24">
              <w:tab/>
            </w:r>
            <w:r>
              <w:t>waagerecht, fallend und steigend</w:t>
            </w:r>
          </w:p>
          <w:p w14:paraId="289F63B6" w14:textId="77777777" w:rsidR="00656B45" w:rsidRDefault="00656B45" w:rsidP="00AE7007">
            <w:pPr>
              <w:pStyle w:val="Standard1"/>
              <w:widowControl w:val="0"/>
              <w:jc w:val="both"/>
            </w:pPr>
            <w:r>
              <w:t>Anschluss:</w:t>
            </w:r>
            <w:r w:rsidR="00332E24">
              <w:tab/>
            </w:r>
            <w:r w:rsidR="00332E24">
              <w:tab/>
            </w:r>
            <w:r w:rsidR="00332E24">
              <w:tab/>
            </w:r>
            <w:r w:rsidR="005A08A8">
              <w:t>M60x1,5 Gewinde nach EN 14154</w:t>
            </w:r>
          </w:p>
          <w:p w14:paraId="05C10C8C" w14:textId="77777777" w:rsidR="00656B45" w:rsidRPr="00170539" w:rsidRDefault="00656B45" w:rsidP="00AE7007">
            <w:pPr>
              <w:pStyle w:val="Standard1"/>
              <w:widowControl w:val="0"/>
              <w:jc w:val="both"/>
            </w:pPr>
            <w:r w:rsidRPr="00170539">
              <w:t>Typ:</w:t>
            </w:r>
            <w:r w:rsidR="00332E24">
              <w:tab/>
            </w:r>
            <w:r w:rsidR="00332E24">
              <w:tab/>
            </w:r>
            <w:r w:rsidR="00332E24">
              <w:tab/>
            </w:r>
            <w:r w:rsidR="00332E24">
              <w:tab/>
            </w:r>
            <w:r w:rsidR="00752BD4">
              <w:t>Molliné</w:t>
            </w:r>
            <w:r w:rsidRPr="00170539">
              <w:t xml:space="preserve"> </w:t>
            </w:r>
            <w:r w:rsidR="00086CAC" w:rsidRPr="00170539">
              <w:t xml:space="preserve">WingStar </w:t>
            </w:r>
            <w:r w:rsidR="00616F97">
              <w:t>C3M</w:t>
            </w:r>
          </w:p>
          <w:p w14:paraId="5A0AF8A7" w14:textId="77777777" w:rsidR="00F443B5" w:rsidRDefault="00656B45" w:rsidP="00AE7007">
            <w:pPr>
              <w:pStyle w:val="Standard1"/>
              <w:widowControl w:val="0"/>
              <w:jc w:val="both"/>
            </w:pPr>
            <w:r>
              <w:t>Artikel-Nr.:</w:t>
            </w:r>
            <w:r w:rsidR="00332E24">
              <w:tab/>
            </w:r>
            <w:r w:rsidR="00332E24">
              <w:tab/>
            </w:r>
            <w:r w:rsidR="00332E24">
              <w:tab/>
            </w:r>
            <w:r w:rsidR="00E81B90">
              <w:t>5</w:t>
            </w:r>
            <w:r w:rsidR="003424B7">
              <w:t>0</w:t>
            </w:r>
            <w:r w:rsidR="00E81B90">
              <w:t>035</w:t>
            </w:r>
          </w:p>
          <w:p w14:paraId="71F1F56F" w14:textId="77777777" w:rsidR="00656B45" w:rsidRDefault="00656B45" w:rsidP="00AE7007">
            <w:pPr>
              <w:pStyle w:val="berschrift2"/>
              <w:contextualSpacing w:val="0"/>
              <w:jc w:val="both"/>
            </w:pPr>
            <w:bookmarkStart w:id="18" w:name="h.yww2hyjqkmii" w:colFirst="0" w:colLast="0"/>
            <w:bookmarkEnd w:id="18"/>
            <w:r>
              <w:t xml:space="preserve">Wärmezähler </w:t>
            </w:r>
            <w:r w:rsidR="00170539">
              <w:t>q</w:t>
            </w:r>
            <w:r w:rsidR="00170539">
              <w:rPr>
                <w:vertAlign w:val="subscript"/>
              </w:rPr>
              <w:t>p</w:t>
            </w:r>
            <w:r w:rsidR="00170539">
              <w:t xml:space="preserve"> </w:t>
            </w:r>
            <w:r>
              <w:t>1,5 m³/h, DN 15</w:t>
            </w:r>
            <w:r w:rsidR="008B411E">
              <w:t>, für Minol</w:t>
            </w:r>
          </w:p>
          <w:p w14:paraId="6A618A33" w14:textId="77777777" w:rsidR="00656B45" w:rsidRDefault="00656B45" w:rsidP="00AE7007">
            <w:pPr>
              <w:pStyle w:val="Standard1"/>
              <w:jc w:val="both"/>
            </w:pPr>
            <w:r>
              <w:t>Wärme</w:t>
            </w:r>
            <w:r w:rsidR="00086CAC">
              <w:t xml:space="preserve">zähler WingStar </w:t>
            </w:r>
            <w:r w:rsidR="00616F97">
              <w:t>C3M</w:t>
            </w:r>
            <w:r w:rsidR="00086CAC">
              <w:t xml:space="preserve"> Messkapsel passend für </w:t>
            </w:r>
            <w:r w:rsidR="005A08A8">
              <w:t>Minol M60x1,5</w:t>
            </w:r>
            <w:r w:rsidR="00086CAC">
              <w:t xml:space="preserve"> gemäß </w:t>
            </w:r>
            <w:r>
              <w:t xml:space="preserve"> vorgenannter Beschreibung, </w:t>
            </w:r>
            <w:r w:rsidR="00F77844">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161F0F">
              <w:t>abnehmbar mit 50 cm Kabellänge</w:t>
            </w:r>
            <w:r w:rsidR="001436D1">
              <w:t>.</w:t>
            </w:r>
          </w:p>
          <w:p w14:paraId="3AFFAF81" w14:textId="77777777" w:rsidR="00656B45" w:rsidRDefault="00656B45" w:rsidP="00AE7007">
            <w:pPr>
              <w:pStyle w:val="Standard1"/>
              <w:widowControl w:val="0"/>
              <w:jc w:val="both"/>
            </w:pPr>
            <w:r>
              <w:t>Nenndurchfluss:</w:t>
            </w:r>
            <w:r w:rsidR="00332E24">
              <w:tab/>
            </w:r>
            <w:r w:rsidR="00332E24">
              <w:tab/>
            </w:r>
            <w:r w:rsidR="00170539">
              <w:t>q</w:t>
            </w:r>
            <w:r w:rsidR="00170539">
              <w:rPr>
                <w:sz w:val="26"/>
                <w:vertAlign w:val="subscript"/>
              </w:rPr>
              <w:t>p</w:t>
            </w:r>
            <w:r w:rsidR="00170539">
              <w:t xml:space="preserve"> </w:t>
            </w:r>
            <w:r>
              <w:t>1,5 m³/h</w:t>
            </w:r>
          </w:p>
          <w:p w14:paraId="7DFCADB1" w14:textId="77777777" w:rsidR="00656B45" w:rsidRDefault="00656B45" w:rsidP="00AE7007">
            <w:pPr>
              <w:pStyle w:val="Standard1"/>
              <w:widowControl w:val="0"/>
              <w:jc w:val="both"/>
            </w:pPr>
            <w:r>
              <w:t>Temperaturbereich:</w:t>
            </w:r>
            <w:r w:rsidR="00332E24">
              <w:tab/>
            </w:r>
            <w:r w:rsidR="00332E24">
              <w:tab/>
            </w:r>
            <w:r w:rsidR="00B57393">
              <w:t>15...90 °C</w:t>
            </w:r>
          </w:p>
          <w:p w14:paraId="61A06A97" w14:textId="77777777" w:rsidR="00656B45" w:rsidRDefault="00170539" w:rsidP="00AE7007">
            <w:pPr>
              <w:pStyle w:val="Standard1"/>
              <w:widowControl w:val="0"/>
              <w:jc w:val="both"/>
            </w:pPr>
            <w:r>
              <w:t>Min./max. (q</w:t>
            </w:r>
            <w:r>
              <w:rPr>
                <w:vertAlign w:val="subscript"/>
              </w:rPr>
              <w:t>i</w:t>
            </w:r>
            <w:r>
              <w:t>/q</w:t>
            </w:r>
            <w:r>
              <w:rPr>
                <w:vertAlign w:val="subscript"/>
              </w:rPr>
              <w:t>s)</w:t>
            </w:r>
            <w:r>
              <w:t>:</w:t>
            </w:r>
            <w:r w:rsidR="00332E24">
              <w:tab/>
            </w:r>
            <w:r w:rsidR="00332E24">
              <w:tab/>
            </w:r>
            <w:r w:rsidR="00656B45">
              <w:t>0,0</w:t>
            </w:r>
            <w:r w:rsidR="003424B7">
              <w:t>30</w:t>
            </w:r>
            <w:r w:rsidR="00656B45">
              <w:t>...3 m³/h</w:t>
            </w:r>
          </w:p>
          <w:p w14:paraId="4E4B853C" w14:textId="77777777" w:rsidR="000F4B69" w:rsidRPr="000F4B69" w:rsidRDefault="000F4B69" w:rsidP="000F4B69">
            <w:pPr>
              <w:pStyle w:val="Standard1"/>
            </w:pPr>
            <w:r w:rsidRPr="000F4B69">
              <w:t>Anlaufwert:</w:t>
            </w:r>
            <w:r w:rsidRPr="000F4B69">
              <w:tab/>
            </w:r>
            <w:r w:rsidRPr="000F4B69">
              <w:tab/>
            </w:r>
            <w:r w:rsidRPr="000F4B69">
              <w:tab/>
              <w:t>4 l/h</w:t>
            </w:r>
          </w:p>
          <w:p w14:paraId="62261678" w14:textId="77777777" w:rsidR="00656B45" w:rsidRDefault="00656B45" w:rsidP="00AE7007">
            <w:pPr>
              <w:pStyle w:val="Standard1"/>
              <w:widowControl w:val="0"/>
              <w:jc w:val="both"/>
            </w:pPr>
            <w:r>
              <w:t>Einbaulage:</w:t>
            </w:r>
            <w:r w:rsidR="00332E24">
              <w:tab/>
            </w:r>
            <w:r w:rsidR="00332E24">
              <w:tab/>
            </w:r>
            <w:r w:rsidR="00332E24">
              <w:tab/>
            </w:r>
            <w:r>
              <w:t>waagerecht, fallend und steigend</w:t>
            </w:r>
          </w:p>
          <w:p w14:paraId="6A38DDD8" w14:textId="77777777" w:rsidR="00656B45" w:rsidRDefault="00656B45" w:rsidP="00AE7007">
            <w:pPr>
              <w:pStyle w:val="Standard1"/>
              <w:widowControl w:val="0"/>
              <w:jc w:val="both"/>
            </w:pPr>
            <w:r>
              <w:t>Anschluss:</w:t>
            </w:r>
            <w:r w:rsidR="00332E24">
              <w:tab/>
            </w:r>
            <w:r w:rsidR="00332E24">
              <w:tab/>
            </w:r>
            <w:r w:rsidR="00332E24">
              <w:tab/>
            </w:r>
            <w:r w:rsidR="005A08A8">
              <w:t>M60x1,5 Gewinde nach EN 14154</w:t>
            </w:r>
          </w:p>
          <w:p w14:paraId="22A3A906" w14:textId="77777777" w:rsidR="00656B45" w:rsidRPr="00170539" w:rsidRDefault="00656B45" w:rsidP="00AE7007">
            <w:pPr>
              <w:pStyle w:val="Standard1"/>
              <w:widowControl w:val="0"/>
              <w:jc w:val="both"/>
            </w:pPr>
            <w:r w:rsidRPr="00170539">
              <w:t>Typ:</w:t>
            </w:r>
            <w:r w:rsidR="00332E24">
              <w:tab/>
            </w:r>
            <w:r w:rsidR="00332E24">
              <w:tab/>
            </w:r>
            <w:r w:rsidR="00332E24">
              <w:tab/>
            </w:r>
            <w:r w:rsidR="00332E24">
              <w:tab/>
            </w:r>
            <w:r w:rsidR="00752BD4">
              <w:t>Molliné</w:t>
            </w:r>
            <w:r w:rsidRPr="00170539">
              <w:t xml:space="preserve"> </w:t>
            </w:r>
            <w:r w:rsidR="00086CAC" w:rsidRPr="00170539">
              <w:t xml:space="preserve">WingStar </w:t>
            </w:r>
            <w:r w:rsidR="00616F97">
              <w:t>C3M</w:t>
            </w:r>
          </w:p>
          <w:p w14:paraId="7B9800D3" w14:textId="77777777" w:rsidR="00656B45" w:rsidRDefault="00656B45" w:rsidP="00AE7007">
            <w:pPr>
              <w:pStyle w:val="Standard1"/>
              <w:widowControl w:val="0"/>
              <w:jc w:val="both"/>
            </w:pPr>
            <w:r>
              <w:t>Artikel-Nr.:</w:t>
            </w:r>
            <w:r w:rsidR="00332E24">
              <w:tab/>
            </w:r>
            <w:r w:rsidR="00332E24">
              <w:tab/>
            </w:r>
            <w:r w:rsidR="00332E24">
              <w:tab/>
            </w:r>
            <w:r w:rsidR="00E81B90">
              <w:t>5</w:t>
            </w:r>
            <w:r w:rsidR="003424B7">
              <w:t>0</w:t>
            </w:r>
            <w:r w:rsidR="00E81B90">
              <w:t>036</w:t>
            </w:r>
          </w:p>
          <w:p w14:paraId="1164A0F5" w14:textId="77777777" w:rsidR="00F276AD" w:rsidRDefault="00F276AD" w:rsidP="00AE7007">
            <w:pPr>
              <w:pStyle w:val="berschrift2"/>
              <w:contextualSpacing w:val="0"/>
              <w:jc w:val="both"/>
            </w:pPr>
            <w:r>
              <w:t xml:space="preserve">Wärmezähler </w:t>
            </w:r>
            <w:r w:rsidR="00170539">
              <w:t>q</w:t>
            </w:r>
            <w:r w:rsidR="00170539">
              <w:rPr>
                <w:vertAlign w:val="subscript"/>
              </w:rPr>
              <w:t>p</w:t>
            </w:r>
            <w:r w:rsidR="00170539">
              <w:t xml:space="preserve"> </w:t>
            </w:r>
            <w:r>
              <w:t>2,5 m³/h, DN 20</w:t>
            </w:r>
            <w:r w:rsidR="008B411E">
              <w:t>, für Minol</w:t>
            </w:r>
          </w:p>
          <w:p w14:paraId="5C7F85AF" w14:textId="77777777" w:rsidR="00F276AD" w:rsidRDefault="00F276AD" w:rsidP="00AE7007">
            <w:pPr>
              <w:pStyle w:val="Standard1"/>
              <w:jc w:val="both"/>
            </w:pPr>
            <w:r>
              <w:t>Wärme</w:t>
            </w:r>
            <w:r w:rsidR="00086CAC">
              <w:t xml:space="preserve">zähler WingStar </w:t>
            </w:r>
            <w:r w:rsidR="00616F97">
              <w:t>C3M</w:t>
            </w:r>
            <w:r w:rsidR="00086CAC">
              <w:t xml:space="preserve"> Messkapsel passend für </w:t>
            </w:r>
            <w:r w:rsidR="005A08A8">
              <w:t>Minol M60x1,5</w:t>
            </w:r>
            <w:r w:rsidR="00086CAC">
              <w:t xml:space="preserve"> gemäß </w:t>
            </w:r>
            <w:r>
              <w:t xml:space="preserve"> vorgenannter Beschreibung, </w:t>
            </w:r>
            <w:r w:rsidR="00F77844">
              <w:t>Temperaturfühler</w:t>
            </w:r>
            <w:r>
              <w:t xml:space="preserve"> 1,5 m und </w:t>
            </w:r>
            <w:r w:rsidR="00536A51">
              <w:t xml:space="preserve">Volumenmessteil </w:t>
            </w:r>
            <w:r>
              <w:t xml:space="preserve">für Heißwasser in Heizungsanlagen. </w:t>
            </w:r>
            <w:r w:rsidR="00086CAC">
              <w:t>Elektronische Durchflussmessung mit induktiver Flügelradabtastung im Mehrstrahlprinzip</w:t>
            </w:r>
            <w:r w:rsidR="00536A51">
              <w:t>, unempfindlich gegen Magnetit</w:t>
            </w:r>
            <w:r w:rsidR="001436D1">
              <w:t xml:space="preserve">. Energierechner drehbar und </w:t>
            </w:r>
            <w:r w:rsidR="00161F0F">
              <w:t>abnehmbar mit 50 cm Kabellänge</w:t>
            </w:r>
            <w:r w:rsidR="001436D1">
              <w:t>.</w:t>
            </w:r>
          </w:p>
          <w:p w14:paraId="23386AA2" w14:textId="77777777" w:rsidR="00F276AD" w:rsidRDefault="00F276AD" w:rsidP="00AE7007">
            <w:pPr>
              <w:pStyle w:val="Standard1"/>
              <w:widowControl w:val="0"/>
              <w:jc w:val="both"/>
            </w:pPr>
            <w:r>
              <w:t>Nenndurchfluss:</w:t>
            </w:r>
            <w:r w:rsidR="00332E24">
              <w:tab/>
            </w:r>
            <w:r w:rsidR="00332E24">
              <w:tab/>
            </w:r>
            <w:r w:rsidR="00170539">
              <w:t>q</w:t>
            </w:r>
            <w:r w:rsidR="00170539">
              <w:rPr>
                <w:sz w:val="26"/>
                <w:vertAlign w:val="subscript"/>
              </w:rPr>
              <w:t>p</w:t>
            </w:r>
            <w:r w:rsidR="00170539">
              <w:t xml:space="preserve"> </w:t>
            </w:r>
            <w:r>
              <w:t>2,5 m³/h</w:t>
            </w:r>
          </w:p>
          <w:p w14:paraId="465F9D72" w14:textId="77777777" w:rsidR="00F276AD" w:rsidRDefault="00F276AD" w:rsidP="00AE7007">
            <w:pPr>
              <w:pStyle w:val="Standard1"/>
              <w:widowControl w:val="0"/>
              <w:jc w:val="both"/>
            </w:pPr>
            <w:r>
              <w:lastRenderedPageBreak/>
              <w:t>Temperaturbereich:</w:t>
            </w:r>
            <w:r w:rsidR="00332E24">
              <w:tab/>
            </w:r>
            <w:r w:rsidR="00332E24">
              <w:tab/>
            </w:r>
            <w:r w:rsidR="00B57393">
              <w:t>15...90 °C</w:t>
            </w:r>
          </w:p>
          <w:p w14:paraId="5D27FB06" w14:textId="77777777" w:rsidR="00F276AD" w:rsidRDefault="00170539" w:rsidP="00AE7007">
            <w:pPr>
              <w:pStyle w:val="Standard1"/>
              <w:widowControl w:val="0"/>
              <w:jc w:val="both"/>
            </w:pPr>
            <w:r>
              <w:t>Min./max. (q</w:t>
            </w:r>
            <w:r>
              <w:rPr>
                <w:vertAlign w:val="subscript"/>
              </w:rPr>
              <w:t>i</w:t>
            </w:r>
            <w:r>
              <w:t>/q</w:t>
            </w:r>
            <w:r>
              <w:rPr>
                <w:vertAlign w:val="subscript"/>
              </w:rPr>
              <w:t>s)</w:t>
            </w:r>
            <w:r>
              <w:t>:</w:t>
            </w:r>
            <w:r w:rsidR="00332E24">
              <w:tab/>
            </w:r>
            <w:r w:rsidR="00332E24">
              <w:tab/>
            </w:r>
            <w:r w:rsidR="00F276AD">
              <w:t>0,0</w:t>
            </w:r>
            <w:r w:rsidR="003424B7">
              <w:t>50</w:t>
            </w:r>
            <w:r w:rsidR="00F276AD">
              <w:t>...5 m³/h</w:t>
            </w:r>
          </w:p>
          <w:p w14:paraId="36ED8852" w14:textId="2D7E2575" w:rsidR="000F4B69" w:rsidRPr="000F4B69" w:rsidRDefault="000F4B69" w:rsidP="000F4B69">
            <w:pPr>
              <w:pStyle w:val="Standard1"/>
            </w:pPr>
            <w:r w:rsidRPr="000F4B69">
              <w:t>Anlaufwert:</w:t>
            </w:r>
            <w:r w:rsidRPr="000F4B69">
              <w:tab/>
            </w:r>
            <w:r w:rsidRPr="000F4B69">
              <w:tab/>
            </w:r>
            <w:r w:rsidRPr="000F4B69">
              <w:tab/>
            </w:r>
            <w:r>
              <w:t>5,5</w:t>
            </w:r>
            <w:r w:rsidRPr="000F4B69">
              <w:t xml:space="preserve"> l/h</w:t>
            </w:r>
          </w:p>
          <w:p w14:paraId="61D60280" w14:textId="77777777" w:rsidR="00F276AD" w:rsidRDefault="00F276AD" w:rsidP="00AE7007">
            <w:pPr>
              <w:pStyle w:val="Standard1"/>
              <w:widowControl w:val="0"/>
              <w:jc w:val="both"/>
            </w:pPr>
            <w:r>
              <w:t>Einbaulage:</w:t>
            </w:r>
            <w:r w:rsidR="00332E24">
              <w:tab/>
            </w:r>
            <w:r w:rsidR="00332E24">
              <w:tab/>
            </w:r>
            <w:r w:rsidR="00332E24">
              <w:tab/>
            </w:r>
            <w:r>
              <w:t>waagerecht, fallend und steigend</w:t>
            </w:r>
          </w:p>
          <w:p w14:paraId="6A2AC2DC" w14:textId="77777777" w:rsidR="00F276AD" w:rsidRDefault="00F276AD" w:rsidP="00AE7007">
            <w:pPr>
              <w:pStyle w:val="Standard1"/>
              <w:widowControl w:val="0"/>
              <w:jc w:val="both"/>
            </w:pPr>
            <w:r>
              <w:t>Anschluss:</w:t>
            </w:r>
            <w:r w:rsidR="00332E24">
              <w:tab/>
            </w:r>
            <w:r w:rsidR="00332E24">
              <w:tab/>
            </w:r>
            <w:r w:rsidR="00332E24">
              <w:tab/>
            </w:r>
            <w:r w:rsidR="005A08A8">
              <w:t>M60x1,5 Gewinde nach EN 14154</w:t>
            </w:r>
          </w:p>
          <w:p w14:paraId="05827460" w14:textId="77777777" w:rsidR="00F276AD" w:rsidRPr="00616F97" w:rsidRDefault="00F276AD" w:rsidP="00AE7007">
            <w:pPr>
              <w:pStyle w:val="Standard1"/>
              <w:widowControl w:val="0"/>
              <w:jc w:val="both"/>
            </w:pPr>
            <w:r w:rsidRPr="00616F97">
              <w:t>Typ:</w:t>
            </w:r>
            <w:r w:rsidR="00332E24">
              <w:tab/>
            </w:r>
            <w:r w:rsidR="00332E24">
              <w:tab/>
            </w:r>
            <w:r w:rsidR="00332E24">
              <w:tab/>
            </w:r>
            <w:r w:rsidR="00332E24">
              <w:tab/>
            </w:r>
            <w:r w:rsidR="00752BD4">
              <w:t>Molliné</w:t>
            </w:r>
            <w:r w:rsidRPr="00616F97">
              <w:t xml:space="preserve"> </w:t>
            </w:r>
            <w:r w:rsidR="00086CAC" w:rsidRPr="00616F97">
              <w:t xml:space="preserve">WingStar </w:t>
            </w:r>
            <w:r w:rsidR="00616F97" w:rsidRPr="00616F97">
              <w:t>C3M</w:t>
            </w:r>
          </w:p>
          <w:p w14:paraId="77B70E08" w14:textId="764F52DE" w:rsidR="003245F3" w:rsidRDefault="00F276AD" w:rsidP="00AE7007">
            <w:pPr>
              <w:pStyle w:val="Standard1"/>
              <w:widowControl w:val="0"/>
              <w:jc w:val="both"/>
            </w:pPr>
            <w:r>
              <w:t>Artikel-Nr.:</w:t>
            </w:r>
            <w:r w:rsidR="00332E24">
              <w:tab/>
            </w:r>
            <w:r w:rsidR="00332E24">
              <w:tab/>
            </w:r>
            <w:r w:rsidR="00332E24">
              <w:tab/>
            </w:r>
            <w:r w:rsidR="00E81B90">
              <w:t>5</w:t>
            </w:r>
            <w:r w:rsidR="003424B7">
              <w:t>0</w:t>
            </w:r>
            <w:r w:rsidR="00E81B90">
              <w:t>037</w:t>
            </w:r>
            <w:bookmarkStart w:id="19" w:name="h.5bjr93gvha2a" w:colFirst="0" w:colLast="0"/>
            <w:bookmarkStart w:id="20" w:name="h.aczvtvck5h5u" w:colFirst="0" w:colLast="0"/>
            <w:bookmarkStart w:id="21" w:name="h.oji0ctkkugp8" w:colFirst="0" w:colLast="0"/>
            <w:bookmarkStart w:id="22" w:name="h.xlnffyidw1on" w:colFirst="0" w:colLast="0"/>
            <w:bookmarkStart w:id="23" w:name="h.t02xane2p3i0" w:colFirst="0" w:colLast="0"/>
            <w:bookmarkStart w:id="24" w:name="h.117natdznvb9" w:colFirst="0" w:colLast="0"/>
            <w:bookmarkEnd w:id="19"/>
            <w:bookmarkEnd w:id="20"/>
            <w:bookmarkEnd w:id="21"/>
            <w:bookmarkEnd w:id="22"/>
            <w:bookmarkEnd w:id="23"/>
            <w:bookmarkEnd w:id="24"/>
          </w:p>
        </w:tc>
        <w:tc>
          <w:tcPr>
            <w:tcW w:w="570" w:type="dxa"/>
            <w:tcMar>
              <w:top w:w="60" w:type="dxa"/>
              <w:left w:w="80" w:type="dxa"/>
              <w:bottom w:w="60" w:type="dxa"/>
              <w:right w:w="80" w:type="dxa"/>
            </w:tcMar>
          </w:tcPr>
          <w:p w14:paraId="44A24058" w14:textId="77777777" w:rsidR="00656B45" w:rsidRDefault="00656B45" w:rsidP="00AE7007">
            <w:pPr>
              <w:pStyle w:val="Standard1"/>
              <w:widowControl w:val="0"/>
              <w:jc w:val="both"/>
            </w:pPr>
            <w:r>
              <w:lastRenderedPageBreak/>
              <w:t xml:space="preserve"> </w:t>
            </w:r>
          </w:p>
        </w:tc>
        <w:tc>
          <w:tcPr>
            <w:tcW w:w="720" w:type="dxa"/>
            <w:tcMar>
              <w:top w:w="60" w:type="dxa"/>
              <w:left w:w="80" w:type="dxa"/>
              <w:bottom w:w="60" w:type="dxa"/>
              <w:right w:w="80" w:type="dxa"/>
            </w:tcMar>
          </w:tcPr>
          <w:p w14:paraId="1F8B3821" w14:textId="77777777" w:rsidR="00656B45" w:rsidRDefault="00656B45" w:rsidP="00AE7007">
            <w:pPr>
              <w:pStyle w:val="Standard1"/>
              <w:widowControl w:val="0"/>
              <w:jc w:val="both"/>
            </w:pPr>
            <w:r>
              <w:t xml:space="preserve"> </w:t>
            </w:r>
          </w:p>
        </w:tc>
      </w:tr>
    </w:tbl>
    <w:p w14:paraId="6336B534" w14:textId="77777777" w:rsidR="00656B45" w:rsidRDefault="00656B45" w:rsidP="00AE7007">
      <w:pPr>
        <w:pStyle w:val="Standard1"/>
        <w:widowControl w:val="0"/>
        <w:jc w:val="both"/>
      </w:pPr>
    </w:p>
    <w:sectPr w:rsidR="00656B45" w:rsidSect="00CE6B25">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DFF53" w14:textId="77777777" w:rsidR="008969EC" w:rsidRDefault="008969EC" w:rsidP="006766EA">
      <w:pPr>
        <w:spacing w:line="240" w:lineRule="auto"/>
      </w:pPr>
      <w:r>
        <w:separator/>
      </w:r>
    </w:p>
  </w:endnote>
  <w:endnote w:type="continuationSeparator" w:id="0">
    <w:p w14:paraId="2C66004A" w14:textId="77777777" w:rsidR="008969EC" w:rsidRDefault="008969EC"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91F36" w14:textId="77777777" w:rsidR="002C3F22" w:rsidRDefault="002C3F2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1D127" w14:textId="77777777" w:rsidR="00CE6B25" w:rsidRDefault="00CE6B25" w:rsidP="00CE6B25">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73917DD0" w14:textId="77777777" w:rsidR="00CE6B25" w:rsidRPr="001B14A6" w:rsidRDefault="00CE6B25" w:rsidP="00CE6B25">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670A8045" w14:textId="77777777" w:rsidR="002C3F22" w:rsidRDefault="002C3F22" w:rsidP="002C3F22">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18E7B2C8" w14:textId="77777777" w:rsidR="002C3F22" w:rsidRDefault="002C3F22" w:rsidP="002C3F22">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4DD8FCAF" w14:textId="77777777" w:rsidR="00CE6B25" w:rsidRDefault="00CE6B25" w:rsidP="00CE6B25">
    <w:pPr>
      <w:pStyle w:val="Standard1"/>
      <w:tabs>
        <w:tab w:val="left" w:pos="2126"/>
        <w:tab w:val="left" w:pos="4800"/>
        <w:tab w:val="left" w:pos="7350"/>
      </w:tabs>
    </w:pPr>
    <w:r>
      <w:rPr>
        <w:sz w:val="18"/>
      </w:rPr>
      <w:t>D-70565 Stuttgart</w:t>
    </w:r>
    <w:r>
      <w:rPr>
        <w:sz w:val="18"/>
      </w:rPr>
      <w:tab/>
      <w:t>Stuttgart HRB 723953</w:t>
    </w:r>
    <w:r>
      <w:rPr>
        <w:sz w:val="18"/>
      </w:rPr>
      <w:tab/>
    </w:r>
    <w:hyperlink r:id="rId1">
      <w:r>
        <w:rPr>
          <w:color w:val="1155CC"/>
          <w:sz w:val="18"/>
          <w:u w:val="single"/>
        </w:rPr>
        <w:t>www.molline.de</w:t>
      </w:r>
    </w:hyperlink>
    <w:r>
      <w:rPr>
        <w:sz w:val="18"/>
      </w:rPr>
      <w:tab/>
    </w:r>
    <w:r>
      <w:rPr>
        <w:color w:val="1155CC"/>
        <w:sz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5A5E" w14:textId="77777777" w:rsidR="002C3F22" w:rsidRDefault="002C3F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74E9C" w14:textId="77777777" w:rsidR="008969EC" w:rsidRDefault="008969EC" w:rsidP="006766EA">
      <w:pPr>
        <w:spacing w:line="240" w:lineRule="auto"/>
      </w:pPr>
      <w:r>
        <w:separator/>
      </w:r>
    </w:p>
  </w:footnote>
  <w:footnote w:type="continuationSeparator" w:id="0">
    <w:p w14:paraId="41CF4902" w14:textId="77777777" w:rsidR="008969EC" w:rsidRDefault="008969EC"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2D36" w14:textId="77777777" w:rsidR="002C3F22" w:rsidRDefault="002C3F2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948B" w14:textId="77777777" w:rsidR="001E3EFF" w:rsidRDefault="00032AD7">
    <w:pPr>
      <w:pStyle w:val="Standard1"/>
      <w:ind w:right="-1109"/>
      <w:jc w:val="right"/>
    </w:pPr>
    <w:r>
      <w:rPr>
        <w:noProof/>
      </w:rPr>
      <w:pict w14:anchorId="608C5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454F" w14:textId="77777777" w:rsidR="002C3F22" w:rsidRDefault="002C3F2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num w:numId="1" w16cid:durableId="43989757">
    <w:abstractNumId w:val="9"/>
  </w:num>
  <w:num w:numId="2" w16cid:durableId="1324505082">
    <w:abstractNumId w:val="7"/>
  </w:num>
  <w:num w:numId="3" w16cid:durableId="1500996211">
    <w:abstractNumId w:val="6"/>
  </w:num>
  <w:num w:numId="4" w16cid:durableId="526062788">
    <w:abstractNumId w:val="5"/>
  </w:num>
  <w:num w:numId="5" w16cid:durableId="1702899665">
    <w:abstractNumId w:val="4"/>
  </w:num>
  <w:num w:numId="6" w16cid:durableId="331953701">
    <w:abstractNumId w:val="8"/>
  </w:num>
  <w:num w:numId="7" w16cid:durableId="1964723089">
    <w:abstractNumId w:val="3"/>
  </w:num>
  <w:num w:numId="8" w16cid:durableId="907377907">
    <w:abstractNumId w:val="2"/>
  </w:num>
  <w:num w:numId="9" w16cid:durableId="1241140875">
    <w:abstractNumId w:val="1"/>
  </w:num>
  <w:num w:numId="10" w16cid:durableId="1793749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124FB"/>
    <w:rsid w:val="000241D0"/>
    <w:rsid w:val="00031C5E"/>
    <w:rsid w:val="00032AD7"/>
    <w:rsid w:val="00060307"/>
    <w:rsid w:val="00072648"/>
    <w:rsid w:val="00073ECD"/>
    <w:rsid w:val="000817E1"/>
    <w:rsid w:val="0008316F"/>
    <w:rsid w:val="00086CAC"/>
    <w:rsid w:val="000D7D37"/>
    <w:rsid w:val="000F4B69"/>
    <w:rsid w:val="000F55E7"/>
    <w:rsid w:val="00121051"/>
    <w:rsid w:val="00126EB3"/>
    <w:rsid w:val="001436D1"/>
    <w:rsid w:val="00160822"/>
    <w:rsid w:val="00161F0F"/>
    <w:rsid w:val="00170539"/>
    <w:rsid w:val="001719AD"/>
    <w:rsid w:val="0018779C"/>
    <w:rsid w:val="00196634"/>
    <w:rsid w:val="001A23B8"/>
    <w:rsid w:val="001A456F"/>
    <w:rsid w:val="001B4ACB"/>
    <w:rsid w:val="001C6815"/>
    <w:rsid w:val="001D3108"/>
    <w:rsid w:val="001D7EB3"/>
    <w:rsid w:val="001E0F17"/>
    <w:rsid w:val="001E3075"/>
    <w:rsid w:val="001E3EFF"/>
    <w:rsid w:val="0020062B"/>
    <w:rsid w:val="00202ADC"/>
    <w:rsid w:val="0021352B"/>
    <w:rsid w:val="0025474A"/>
    <w:rsid w:val="00264549"/>
    <w:rsid w:val="00265BD9"/>
    <w:rsid w:val="00271524"/>
    <w:rsid w:val="00282DAC"/>
    <w:rsid w:val="00292D81"/>
    <w:rsid w:val="0029559A"/>
    <w:rsid w:val="00295661"/>
    <w:rsid w:val="0029762B"/>
    <w:rsid w:val="002A5975"/>
    <w:rsid w:val="002C3F22"/>
    <w:rsid w:val="002C7EA8"/>
    <w:rsid w:val="002D55BD"/>
    <w:rsid w:val="002E76B9"/>
    <w:rsid w:val="002F28DF"/>
    <w:rsid w:val="002F487B"/>
    <w:rsid w:val="002F5CE8"/>
    <w:rsid w:val="0030336C"/>
    <w:rsid w:val="00316BA3"/>
    <w:rsid w:val="003245F3"/>
    <w:rsid w:val="00332E24"/>
    <w:rsid w:val="003424B7"/>
    <w:rsid w:val="00364D1E"/>
    <w:rsid w:val="003848AC"/>
    <w:rsid w:val="003B1F1A"/>
    <w:rsid w:val="003B7039"/>
    <w:rsid w:val="003C250C"/>
    <w:rsid w:val="003D3C41"/>
    <w:rsid w:val="003E1B25"/>
    <w:rsid w:val="003E565C"/>
    <w:rsid w:val="003F16DE"/>
    <w:rsid w:val="003F7DB1"/>
    <w:rsid w:val="00401E3F"/>
    <w:rsid w:val="00404247"/>
    <w:rsid w:val="00417893"/>
    <w:rsid w:val="0043226E"/>
    <w:rsid w:val="00440330"/>
    <w:rsid w:val="004473B0"/>
    <w:rsid w:val="004507D8"/>
    <w:rsid w:val="00454A05"/>
    <w:rsid w:val="00503345"/>
    <w:rsid w:val="00536A51"/>
    <w:rsid w:val="00547104"/>
    <w:rsid w:val="0055512E"/>
    <w:rsid w:val="00557A75"/>
    <w:rsid w:val="0056165B"/>
    <w:rsid w:val="00590469"/>
    <w:rsid w:val="005A08A8"/>
    <w:rsid w:val="005A3576"/>
    <w:rsid w:val="005F227C"/>
    <w:rsid w:val="005F37D0"/>
    <w:rsid w:val="00600823"/>
    <w:rsid w:val="00616F97"/>
    <w:rsid w:val="006235DC"/>
    <w:rsid w:val="006270B6"/>
    <w:rsid w:val="00632337"/>
    <w:rsid w:val="00653771"/>
    <w:rsid w:val="00656B45"/>
    <w:rsid w:val="006766EA"/>
    <w:rsid w:val="00691FFA"/>
    <w:rsid w:val="006A0D50"/>
    <w:rsid w:val="006A56C8"/>
    <w:rsid w:val="006B7351"/>
    <w:rsid w:val="006E43D6"/>
    <w:rsid w:val="007022F3"/>
    <w:rsid w:val="007142B3"/>
    <w:rsid w:val="007514A8"/>
    <w:rsid w:val="00752BD4"/>
    <w:rsid w:val="00752EDA"/>
    <w:rsid w:val="00763AE0"/>
    <w:rsid w:val="00794C37"/>
    <w:rsid w:val="007951E5"/>
    <w:rsid w:val="007963FB"/>
    <w:rsid w:val="007A1017"/>
    <w:rsid w:val="007B2D24"/>
    <w:rsid w:val="007C4282"/>
    <w:rsid w:val="007C62D8"/>
    <w:rsid w:val="00814D50"/>
    <w:rsid w:val="00862FC8"/>
    <w:rsid w:val="00871735"/>
    <w:rsid w:val="00876148"/>
    <w:rsid w:val="0089004D"/>
    <w:rsid w:val="008968C6"/>
    <w:rsid w:val="008969EC"/>
    <w:rsid w:val="008A29ED"/>
    <w:rsid w:val="008B411E"/>
    <w:rsid w:val="00907CC5"/>
    <w:rsid w:val="009173D1"/>
    <w:rsid w:val="009231EB"/>
    <w:rsid w:val="009333A5"/>
    <w:rsid w:val="00947B17"/>
    <w:rsid w:val="00953EF8"/>
    <w:rsid w:val="0096203D"/>
    <w:rsid w:val="00964A42"/>
    <w:rsid w:val="00986F33"/>
    <w:rsid w:val="009D0A32"/>
    <w:rsid w:val="009E5B65"/>
    <w:rsid w:val="009F5282"/>
    <w:rsid w:val="00A04D2D"/>
    <w:rsid w:val="00A63B81"/>
    <w:rsid w:val="00A76A4E"/>
    <w:rsid w:val="00A8660E"/>
    <w:rsid w:val="00AE7007"/>
    <w:rsid w:val="00AF43A3"/>
    <w:rsid w:val="00B0608C"/>
    <w:rsid w:val="00B43824"/>
    <w:rsid w:val="00B57393"/>
    <w:rsid w:val="00B62268"/>
    <w:rsid w:val="00B83F35"/>
    <w:rsid w:val="00BB4476"/>
    <w:rsid w:val="00BC46C8"/>
    <w:rsid w:val="00C105C5"/>
    <w:rsid w:val="00C15128"/>
    <w:rsid w:val="00C21E3D"/>
    <w:rsid w:val="00C255D5"/>
    <w:rsid w:val="00C94A00"/>
    <w:rsid w:val="00CD4BF1"/>
    <w:rsid w:val="00CE6B25"/>
    <w:rsid w:val="00D140D5"/>
    <w:rsid w:val="00D20AD6"/>
    <w:rsid w:val="00D24F14"/>
    <w:rsid w:val="00D320AA"/>
    <w:rsid w:val="00D33D18"/>
    <w:rsid w:val="00D670C3"/>
    <w:rsid w:val="00D77DFE"/>
    <w:rsid w:val="00D855E6"/>
    <w:rsid w:val="00D93BD5"/>
    <w:rsid w:val="00DC7060"/>
    <w:rsid w:val="00DC72D9"/>
    <w:rsid w:val="00DE41D2"/>
    <w:rsid w:val="00DE7EA1"/>
    <w:rsid w:val="00DF46D0"/>
    <w:rsid w:val="00E06A5A"/>
    <w:rsid w:val="00E13C98"/>
    <w:rsid w:val="00E21E8E"/>
    <w:rsid w:val="00E45EF3"/>
    <w:rsid w:val="00E579C4"/>
    <w:rsid w:val="00E7554F"/>
    <w:rsid w:val="00E81B90"/>
    <w:rsid w:val="00E905D3"/>
    <w:rsid w:val="00EB3162"/>
    <w:rsid w:val="00EC4A1F"/>
    <w:rsid w:val="00F208CD"/>
    <w:rsid w:val="00F276AD"/>
    <w:rsid w:val="00F443B5"/>
    <w:rsid w:val="00F550E1"/>
    <w:rsid w:val="00F76C23"/>
    <w:rsid w:val="00F77844"/>
    <w:rsid w:val="00F86B77"/>
    <w:rsid w:val="00F906E0"/>
    <w:rsid w:val="00F91E15"/>
    <w:rsid w:val="00FB5519"/>
    <w:rsid w:val="00FC4C37"/>
    <w:rsid w:val="00FD7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0103B23"/>
  <w15:chartTrackingRefBased/>
  <w15:docId w15:val="{CE067018-8DD8-4199-A4A5-A938490C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B06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275526">
      <w:bodyDiv w:val="1"/>
      <w:marLeft w:val="0"/>
      <w:marRight w:val="0"/>
      <w:marTop w:val="0"/>
      <w:marBottom w:val="0"/>
      <w:divBdr>
        <w:top w:val="none" w:sz="0" w:space="0" w:color="auto"/>
        <w:left w:val="none" w:sz="0" w:space="0" w:color="auto"/>
        <w:bottom w:val="none" w:sz="0" w:space="0" w:color="auto"/>
        <w:right w:val="none" w:sz="0" w:space="0" w:color="auto"/>
      </w:divBdr>
    </w:div>
    <w:div w:id="400103922">
      <w:bodyDiv w:val="1"/>
      <w:marLeft w:val="0"/>
      <w:marRight w:val="0"/>
      <w:marTop w:val="0"/>
      <w:marBottom w:val="0"/>
      <w:divBdr>
        <w:top w:val="none" w:sz="0" w:space="0" w:color="auto"/>
        <w:left w:val="none" w:sz="0" w:space="0" w:color="auto"/>
        <w:bottom w:val="none" w:sz="0" w:space="0" w:color="auto"/>
        <w:right w:val="none" w:sz="0" w:space="0" w:color="auto"/>
      </w:divBdr>
    </w:div>
    <w:div w:id="498347443">
      <w:bodyDiv w:val="1"/>
      <w:marLeft w:val="0"/>
      <w:marRight w:val="0"/>
      <w:marTop w:val="0"/>
      <w:marBottom w:val="0"/>
      <w:divBdr>
        <w:top w:val="none" w:sz="0" w:space="0" w:color="auto"/>
        <w:left w:val="none" w:sz="0" w:space="0" w:color="auto"/>
        <w:bottom w:val="none" w:sz="0" w:space="0" w:color="auto"/>
        <w:right w:val="none" w:sz="0" w:space="0" w:color="auto"/>
      </w:divBdr>
    </w:div>
    <w:div w:id="863398416">
      <w:bodyDiv w:val="1"/>
      <w:marLeft w:val="0"/>
      <w:marRight w:val="0"/>
      <w:marTop w:val="0"/>
      <w:marBottom w:val="0"/>
      <w:divBdr>
        <w:top w:val="none" w:sz="0" w:space="0" w:color="auto"/>
        <w:left w:val="none" w:sz="0" w:space="0" w:color="auto"/>
        <w:bottom w:val="none" w:sz="0" w:space="0" w:color="auto"/>
        <w:right w:val="none" w:sz="0" w:space="0" w:color="auto"/>
      </w:divBdr>
    </w:div>
    <w:div w:id="907301600">
      <w:bodyDiv w:val="1"/>
      <w:marLeft w:val="0"/>
      <w:marRight w:val="0"/>
      <w:marTop w:val="0"/>
      <w:marBottom w:val="0"/>
      <w:divBdr>
        <w:top w:val="none" w:sz="0" w:space="0" w:color="auto"/>
        <w:left w:val="none" w:sz="0" w:space="0" w:color="auto"/>
        <w:bottom w:val="none" w:sz="0" w:space="0" w:color="auto"/>
        <w:right w:val="none" w:sz="0" w:space="0" w:color="auto"/>
      </w:divBdr>
    </w:div>
    <w:div w:id="909389105">
      <w:bodyDiv w:val="1"/>
      <w:marLeft w:val="0"/>
      <w:marRight w:val="0"/>
      <w:marTop w:val="0"/>
      <w:marBottom w:val="0"/>
      <w:divBdr>
        <w:top w:val="none" w:sz="0" w:space="0" w:color="auto"/>
        <w:left w:val="none" w:sz="0" w:space="0" w:color="auto"/>
        <w:bottom w:val="none" w:sz="0" w:space="0" w:color="auto"/>
        <w:right w:val="none" w:sz="0" w:space="0" w:color="auto"/>
      </w:divBdr>
    </w:div>
    <w:div w:id="1018240219">
      <w:bodyDiv w:val="1"/>
      <w:marLeft w:val="0"/>
      <w:marRight w:val="0"/>
      <w:marTop w:val="0"/>
      <w:marBottom w:val="0"/>
      <w:divBdr>
        <w:top w:val="none" w:sz="0" w:space="0" w:color="auto"/>
        <w:left w:val="none" w:sz="0" w:space="0" w:color="auto"/>
        <w:bottom w:val="none" w:sz="0" w:space="0" w:color="auto"/>
        <w:right w:val="none" w:sz="0" w:space="0" w:color="auto"/>
      </w:divBdr>
    </w:div>
    <w:div w:id="1168518741">
      <w:bodyDiv w:val="1"/>
      <w:marLeft w:val="0"/>
      <w:marRight w:val="0"/>
      <w:marTop w:val="0"/>
      <w:marBottom w:val="0"/>
      <w:divBdr>
        <w:top w:val="none" w:sz="0" w:space="0" w:color="auto"/>
        <w:left w:val="none" w:sz="0" w:space="0" w:color="auto"/>
        <w:bottom w:val="none" w:sz="0" w:space="0" w:color="auto"/>
        <w:right w:val="none" w:sz="0" w:space="0" w:color="auto"/>
      </w:divBdr>
    </w:div>
    <w:div w:id="1294558907">
      <w:bodyDiv w:val="1"/>
      <w:marLeft w:val="0"/>
      <w:marRight w:val="0"/>
      <w:marTop w:val="0"/>
      <w:marBottom w:val="0"/>
      <w:divBdr>
        <w:top w:val="none" w:sz="0" w:space="0" w:color="auto"/>
        <w:left w:val="none" w:sz="0" w:space="0" w:color="auto"/>
        <w:bottom w:val="none" w:sz="0" w:space="0" w:color="auto"/>
        <w:right w:val="none" w:sz="0" w:space="0" w:color="auto"/>
      </w:divBdr>
    </w:div>
    <w:div w:id="1353070115">
      <w:bodyDiv w:val="1"/>
      <w:marLeft w:val="0"/>
      <w:marRight w:val="0"/>
      <w:marTop w:val="0"/>
      <w:marBottom w:val="0"/>
      <w:divBdr>
        <w:top w:val="none" w:sz="0" w:space="0" w:color="auto"/>
        <w:left w:val="none" w:sz="0" w:space="0" w:color="auto"/>
        <w:bottom w:val="none" w:sz="0" w:space="0" w:color="auto"/>
        <w:right w:val="none" w:sz="0" w:space="0" w:color="auto"/>
      </w:divBdr>
    </w:div>
    <w:div w:id="1398895702">
      <w:bodyDiv w:val="1"/>
      <w:marLeft w:val="0"/>
      <w:marRight w:val="0"/>
      <w:marTop w:val="0"/>
      <w:marBottom w:val="0"/>
      <w:divBdr>
        <w:top w:val="none" w:sz="0" w:space="0" w:color="auto"/>
        <w:left w:val="none" w:sz="0" w:space="0" w:color="auto"/>
        <w:bottom w:val="none" w:sz="0" w:space="0" w:color="auto"/>
        <w:right w:val="none" w:sz="0" w:space="0" w:color="auto"/>
      </w:divBdr>
    </w:div>
    <w:div w:id="1444157018">
      <w:bodyDiv w:val="1"/>
      <w:marLeft w:val="0"/>
      <w:marRight w:val="0"/>
      <w:marTop w:val="0"/>
      <w:marBottom w:val="0"/>
      <w:divBdr>
        <w:top w:val="none" w:sz="0" w:space="0" w:color="auto"/>
        <w:left w:val="none" w:sz="0" w:space="0" w:color="auto"/>
        <w:bottom w:val="none" w:sz="0" w:space="0" w:color="auto"/>
        <w:right w:val="none" w:sz="0" w:space="0" w:color="auto"/>
      </w:divBdr>
    </w:div>
    <w:div w:id="1497769096">
      <w:bodyDiv w:val="1"/>
      <w:marLeft w:val="0"/>
      <w:marRight w:val="0"/>
      <w:marTop w:val="0"/>
      <w:marBottom w:val="0"/>
      <w:divBdr>
        <w:top w:val="none" w:sz="0" w:space="0" w:color="auto"/>
        <w:left w:val="none" w:sz="0" w:space="0" w:color="auto"/>
        <w:bottom w:val="none" w:sz="0" w:space="0" w:color="auto"/>
        <w:right w:val="none" w:sz="0" w:space="0" w:color="auto"/>
      </w:divBdr>
    </w:div>
    <w:div w:id="1661614471">
      <w:bodyDiv w:val="1"/>
      <w:marLeft w:val="0"/>
      <w:marRight w:val="0"/>
      <w:marTop w:val="0"/>
      <w:marBottom w:val="0"/>
      <w:divBdr>
        <w:top w:val="none" w:sz="0" w:space="0" w:color="auto"/>
        <w:left w:val="none" w:sz="0" w:space="0" w:color="auto"/>
        <w:bottom w:val="none" w:sz="0" w:space="0" w:color="auto"/>
        <w:right w:val="none" w:sz="0" w:space="0" w:color="auto"/>
      </w:divBdr>
    </w:div>
    <w:div w:id="1905025448">
      <w:bodyDiv w:val="1"/>
      <w:marLeft w:val="0"/>
      <w:marRight w:val="0"/>
      <w:marTop w:val="0"/>
      <w:marBottom w:val="0"/>
      <w:divBdr>
        <w:top w:val="none" w:sz="0" w:space="0" w:color="auto"/>
        <w:left w:val="none" w:sz="0" w:space="0" w:color="auto"/>
        <w:bottom w:val="none" w:sz="0" w:space="0" w:color="auto"/>
        <w:right w:val="none" w:sz="0" w:space="0" w:color="auto"/>
      </w:divBdr>
    </w:div>
    <w:div w:id="1956207218">
      <w:bodyDiv w:val="1"/>
      <w:marLeft w:val="0"/>
      <w:marRight w:val="0"/>
      <w:marTop w:val="0"/>
      <w:marBottom w:val="0"/>
      <w:divBdr>
        <w:top w:val="none" w:sz="0" w:space="0" w:color="auto"/>
        <w:left w:val="none" w:sz="0" w:space="0" w:color="auto"/>
        <w:bottom w:val="none" w:sz="0" w:space="0" w:color="auto"/>
        <w:right w:val="none" w:sz="0" w:space="0" w:color="auto"/>
      </w:divBdr>
    </w:div>
    <w:div w:id="1988975087">
      <w:bodyDiv w:val="1"/>
      <w:marLeft w:val="0"/>
      <w:marRight w:val="0"/>
      <w:marTop w:val="0"/>
      <w:marBottom w:val="0"/>
      <w:divBdr>
        <w:top w:val="none" w:sz="0" w:space="0" w:color="auto"/>
        <w:left w:val="none" w:sz="0" w:space="0" w:color="auto"/>
        <w:bottom w:val="none" w:sz="0" w:space="0" w:color="auto"/>
        <w:right w:val="none" w:sz="0" w:space="0" w:color="auto"/>
      </w:divBdr>
    </w:div>
    <w:div w:id="2000840314">
      <w:bodyDiv w:val="1"/>
      <w:marLeft w:val="0"/>
      <w:marRight w:val="0"/>
      <w:marTop w:val="0"/>
      <w:marBottom w:val="0"/>
      <w:divBdr>
        <w:top w:val="none" w:sz="0" w:space="0" w:color="auto"/>
        <w:left w:val="none" w:sz="0" w:space="0" w:color="auto"/>
        <w:bottom w:val="none" w:sz="0" w:space="0" w:color="auto"/>
        <w:right w:val="none" w:sz="0" w:space="0" w:color="auto"/>
      </w:divBdr>
    </w:div>
    <w:div w:id="201197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50035_KompZ_WingStar-C3-Minol.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1579</Words>
  <Characters>9954</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11510</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10</cp:revision>
  <dcterms:created xsi:type="dcterms:W3CDTF">2025-03-28T10:58:00Z</dcterms:created>
  <dcterms:modified xsi:type="dcterms:W3CDTF">2025-07-15T07:34:00Z</dcterms:modified>
</cp:coreProperties>
</file>